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91126" w14:textId="6FD6B274" w:rsidR="00C95F7A" w:rsidRDefault="00CA011E">
      <w:r>
        <w:rPr>
          <w:noProof/>
        </w:rPr>
        <mc:AlternateContent>
          <mc:Choice Requires="wps">
            <w:drawing>
              <wp:anchor distT="0" distB="0" distL="114300" distR="114300" simplePos="0" relativeHeight="251659264" behindDoc="0" locked="0" layoutInCell="1" allowOverlap="1" wp14:anchorId="1A88F771" wp14:editId="2EB3C965">
                <wp:simplePos x="0" y="0"/>
                <wp:positionH relativeFrom="margin">
                  <wp:posOffset>3479</wp:posOffset>
                </wp:positionH>
                <wp:positionV relativeFrom="page">
                  <wp:posOffset>715617</wp:posOffset>
                </wp:positionV>
                <wp:extent cx="5752800" cy="3358800"/>
                <wp:effectExtent l="0" t="0" r="635" b="0"/>
                <wp:wrapNone/>
                <wp:docPr id="4" name="Prostokąt 4"/>
                <wp:cNvGraphicFramePr/>
                <a:graphic xmlns:a="http://schemas.openxmlformats.org/drawingml/2006/main">
                  <a:graphicData uri="http://schemas.microsoft.com/office/word/2010/wordprocessingShape">
                    <wps:wsp>
                      <wps:cNvSpPr/>
                      <wps:spPr>
                        <a:xfrm>
                          <a:off x="0" y="0"/>
                          <a:ext cx="5752800" cy="3358800"/>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9D346F" id="Prostokąt 4" o:spid="_x0000_s1026" style="position:absolute;margin-left:.25pt;margin-top:56.35pt;width:453pt;height:264.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" fillcolor="#6bb1e2" stroked="f" strokeweight="1pt">
                <w10:wrap anchorx="margin" anchory="page"/>
              </v:rect>
            </w:pict>
          </mc:Fallback>
        </mc:AlternateContent>
      </w:r>
    </w:p>
    <w:p w14:paraId="36BB0283" w14:textId="1D814867" w:rsidR="00CA011E" w:rsidRDefault="00CA011E"/>
    <w:p w14:paraId="4BD178CB" w14:textId="393C6B3D" w:rsidR="00CA011E" w:rsidRDefault="00CA011E"/>
    <w:p w14:paraId="1B3414A6" w14:textId="2E76EF5F" w:rsidR="00CA011E" w:rsidRDefault="00CA011E"/>
    <w:p w14:paraId="49810057" w14:textId="4187D27B" w:rsidR="00CA011E" w:rsidRDefault="00CA011E"/>
    <w:p w14:paraId="40074C7F" w14:textId="3ABF9254" w:rsidR="00CA011E" w:rsidRDefault="00CA011E"/>
    <w:p w14:paraId="10371826" w14:textId="1E5D2FF8" w:rsidR="00CA011E" w:rsidRDefault="00CA011E"/>
    <w:p w14:paraId="7B6228F7" w14:textId="24317004" w:rsidR="00CA011E" w:rsidRDefault="00CA011E"/>
    <w:p w14:paraId="151A0799" w14:textId="3EC7878E" w:rsidR="00CA011E" w:rsidRDefault="00CA011E">
      <w:r>
        <w:rPr>
          <w:noProof/>
        </w:rPr>
        <w:drawing>
          <wp:anchor distT="0" distB="0" distL="114300" distR="114300" simplePos="0" relativeHeight="251663360" behindDoc="0" locked="0" layoutInCell="1" allowOverlap="1" wp14:anchorId="3A3E91E0" wp14:editId="748CC763">
            <wp:simplePos x="0" y="0"/>
            <wp:positionH relativeFrom="margin">
              <wp:posOffset>456703</wp:posOffset>
            </wp:positionH>
            <wp:positionV relativeFrom="page">
              <wp:posOffset>3116911</wp:posOffset>
            </wp:positionV>
            <wp:extent cx="5307330" cy="962025"/>
            <wp:effectExtent l="0" t="0" r="7620" b="9525"/>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307330" cy="9620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allowOverlap="1" wp14:anchorId="735D8593" wp14:editId="4403822C">
                <wp:simplePos x="0" y="0"/>
                <wp:positionH relativeFrom="column">
                  <wp:posOffset>448752</wp:posOffset>
                </wp:positionH>
                <wp:positionV relativeFrom="page">
                  <wp:posOffset>3116911</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CE9466" id="Prostokąt 3" o:spid="_x0000_s1026" style="position:absolute;margin-left:35.35pt;margin-top:245.45pt;width:453pt;height:264.55pt;z-index:25166131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" fillcolor="#add7f4" stroked="f" strokeweight="1pt">
                <w10:wrap anchory="page"/>
              </v:rect>
            </w:pict>
          </mc:Fallback>
        </mc:AlternateContent>
      </w:r>
    </w:p>
    <w:p w14:paraId="4116DD6B" w14:textId="55224ABC" w:rsidR="00CA011E" w:rsidRDefault="00CA011E"/>
    <w:p w14:paraId="1A915659" w14:textId="188E83A3" w:rsidR="00CA011E" w:rsidRDefault="00CA011E"/>
    <w:p w14:paraId="24B6D4AF" w14:textId="7F044F8B" w:rsidR="00CA011E" w:rsidRDefault="00CA011E"/>
    <w:p w14:paraId="399F4F53" w14:textId="07A8289B" w:rsidR="00CA011E" w:rsidRDefault="00CA011E">
      <w:r>
        <w:rPr>
          <w:noProof/>
        </w:rPr>
        <mc:AlternateContent>
          <mc:Choice Requires="wps">
            <w:drawing>
              <wp:anchor distT="45720" distB="45720" distL="114300" distR="114300" simplePos="0" relativeHeight="251665408" behindDoc="0" locked="0" layoutInCell="1" allowOverlap="1" wp14:anchorId="7BDB9154" wp14:editId="70B8481C">
                <wp:simplePos x="0" y="0"/>
                <wp:positionH relativeFrom="margin">
                  <wp:posOffset>822463</wp:posOffset>
                </wp:positionH>
                <wp:positionV relativeFrom="page">
                  <wp:posOffset>4357315</wp:posOffset>
                </wp:positionV>
                <wp:extent cx="4933315" cy="1692910"/>
                <wp:effectExtent l="0" t="0" r="0" b="254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315" cy="1692910"/>
                        </a:xfrm>
                        <a:prstGeom prst="rect">
                          <a:avLst/>
                        </a:prstGeom>
                        <a:noFill/>
                        <a:ln w="9525">
                          <a:noFill/>
                          <a:miter lim="800000"/>
                          <a:headEnd/>
                          <a:tailEnd/>
                        </a:ln>
                      </wps:spPr>
                      <wps:txbx>
                        <w:txbxContent>
                          <w:p w14:paraId="5D882E7E" w14:textId="77777777" w:rsidR="00E47676" w:rsidRPr="00405184" w:rsidRDefault="00E47676" w:rsidP="00CA011E">
                            <w:pPr>
                              <w:tabs>
                                <w:tab w:val="num" w:pos="0"/>
                              </w:tabs>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DB9154" id="_x0000_t202" coordsize="21600,21600" o:spt="202" path="m,l,21600r21600,l21600,xe">
                <v:stroke joinstyle="miter"/>
                <v:path gradientshapeok="t" o:connecttype="rect"/>
              </v:shapetype>
              <v:shape id="Pole tekstowe 2" o:spid="_x0000_s1026" type="#_x0000_t202" style="position:absolute;margin-left:64.75pt;margin-top:343.1pt;width:388.45pt;height:133.3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" filled="f" stroked="f">
                <v:textbox>
                  <w:txbxContent>
                    <w:p w14:paraId="5D882E7E" w14:textId="77777777" w:rsidR="00E47676" w:rsidRPr="00405184" w:rsidRDefault="00E47676" w:rsidP="00CA011E">
                      <w:pPr>
                        <w:tabs>
                          <w:tab w:val="num" w:pos="0"/>
                        </w:tabs>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v:textbox>
                <w10:wrap type="square" anchorx="margin" anchory="page"/>
              </v:shape>
            </w:pict>
          </mc:Fallback>
        </mc:AlternateContent>
      </w:r>
    </w:p>
    <w:p w14:paraId="022D1C1A" w14:textId="562A799F" w:rsidR="00CA011E" w:rsidRDefault="00CA011E"/>
    <w:p w14:paraId="4ECFD88B" w14:textId="16B33BFE" w:rsidR="00CA011E" w:rsidRDefault="00CA011E"/>
    <w:p w14:paraId="75113D89" w14:textId="3172AECD" w:rsidR="00CA011E" w:rsidRDefault="00CA011E"/>
    <w:p w14:paraId="17A8B608" w14:textId="2208E4E0" w:rsidR="00CA011E" w:rsidRDefault="00CA011E"/>
    <w:p w14:paraId="4A412164" w14:textId="3FAAE620" w:rsidR="00CA011E" w:rsidRDefault="00CA011E"/>
    <w:p w14:paraId="1A4B2993" w14:textId="5086BEF9" w:rsidR="00CA011E" w:rsidRDefault="00CA011E"/>
    <w:p w14:paraId="5C5936BD" w14:textId="6595DA28" w:rsidR="00CA011E" w:rsidRDefault="00CA011E"/>
    <w:p w14:paraId="40DF2725" w14:textId="4BED7E86" w:rsidR="00CA011E" w:rsidRDefault="00CA011E"/>
    <w:p w14:paraId="4D67F551" w14:textId="001C99A9" w:rsidR="00CA011E" w:rsidRPr="00CA011E" w:rsidRDefault="00CA011E" w:rsidP="00E40439">
      <w:pPr>
        <w:ind w:left="641" w:hanging="641"/>
        <w:rPr>
          <w:rFonts w:cs="Arial"/>
          <w:b/>
          <w:color w:val="11306E"/>
          <w:sz w:val="22"/>
        </w:rPr>
      </w:pPr>
      <w:bookmarkStart w:id="0" w:name="_Hlk152765652"/>
      <w:r w:rsidRPr="00CA011E">
        <w:rPr>
          <w:rFonts w:eastAsia="Times New Roman" w:cs="Arial"/>
          <w:b/>
          <w:color w:val="11306E"/>
          <w:sz w:val="22"/>
          <w:lang w:eastAsia="pl-PL"/>
        </w:rPr>
        <w:t xml:space="preserve">Nabór nr </w:t>
      </w:r>
      <w:r w:rsidR="00653C6F" w:rsidRPr="00653C6F">
        <w:rPr>
          <w:rFonts w:eastAsia="Times New Roman" w:cs="Arial"/>
          <w:b/>
          <w:color w:val="11306E"/>
          <w:sz w:val="22"/>
          <w:lang w:eastAsia="pl-PL"/>
        </w:rPr>
        <w:t>FEPZ.05.10-IZ.00-001/25</w:t>
      </w:r>
    </w:p>
    <w:p w14:paraId="7C6CAF06" w14:textId="10DD67A6" w:rsidR="00CA011E" w:rsidRPr="00CA011E" w:rsidRDefault="00CA011E" w:rsidP="00E40439">
      <w:pPr>
        <w:tabs>
          <w:tab w:val="left" w:pos="2777"/>
        </w:tabs>
        <w:rPr>
          <w:rFonts w:eastAsia="Times New Roman" w:cs="Arial"/>
          <w:b/>
          <w:color w:val="11306E"/>
          <w:sz w:val="22"/>
          <w:lang w:eastAsia="pl-PL"/>
        </w:rPr>
      </w:pPr>
      <w:r w:rsidRPr="00CA011E">
        <w:rPr>
          <w:rFonts w:eastAsia="Times New Roman" w:cs="Arial"/>
          <w:b/>
          <w:color w:val="11306E"/>
          <w:sz w:val="22"/>
          <w:lang w:eastAsia="pl-PL"/>
        </w:rPr>
        <w:t>Priorytet 5 Fundusze Europejskie na rzecz przyjaznego mieszkankom i Pomorza Zachodniego</w:t>
      </w:r>
    </w:p>
    <w:p w14:paraId="708376D5" w14:textId="477CF12F" w:rsidR="00CA011E" w:rsidRPr="00CA011E" w:rsidRDefault="00CA011E" w:rsidP="00CA011E">
      <w:pPr>
        <w:tabs>
          <w:tab w:val="left" w:pos="2777"/>
        </w:tabs>
        <w:rPr>
          <w:rFonts w:eastAsia="Times New Roman" w:cs="Arial"/>
          <w:b/>
          <w:color w:val="11306E"/>
          <w:sz w:val="22"/>
          <w:lang w:eastAsia="pl-PL"/>
        </w:rPr>
      </w:pPr>
      <w:r w:rsidRPr="00CA011E">
        <w:rPr>
          <w:rFonts w:eastAsia="Times New Roman" w:cs="Arial"/>
          <w:b/>
          <w:color w:val="11306E"/>
          <w:sz w:val="22"/>
          <w:lang w:eastAsia="pl-PL"/>
        </w:rPr>
        <w:t>Działanie 5.</w:t>
      </w:r>
      <w:r>
        <w:rPr>
          <w:rFonts w:eastAsia="Times New Roman" w:cs="Arial"/>
          <w:b/>
          <w:color w:val="11306E"/>
          <w:lang w:eastAsia="pl-PL"/>
        </w:rPr>
        <w:t>10</w:t>
      </w:r>
      <w:r w:rsidRPr="00CA011E">
        <w:rPr>
          <w:rFonts w:eastAsia="Times New Roman" w:cs="Arial"/>
          <w:b/>
          <w:color w:val="11306E"/>
          <w:sz w:val="22"/>
          <w:lang w:eastAsia="pl-PL"/>
        </w:rPr>
        <w:t xml:space="preserve"> </w:t>
      </w:r>
      <w:r w:rsidR="00204D5D" w:rsidRPr="00204D5D">
        <w:rPr>
          <w:rFonts w:eastAsia="Times New Roman" w:cs="Arial"/>
          <w:b/>
          <w:color w:val="11306E"/>
          <w:sz w:val="22"/>
          <w:lang w:eastAsia="pl-PL"/>
        </w:rPr>
        <w:t>Rozwój i wzmocnienie potencjału turystycznego regionu</w:t>
      </w:r>
    </w:p>
    <w:p w14:paraId="7E72BABE" w14:textId="6ACEC776" w:rsidR="00CA011E" w:rsidRPr="00CA011E" w:rsidRDefault="00CA011E" w:rsidP="00CA011E">
      <w:pPr>
        <w:tabs>
          <w:tab w:val="left" w:pos="2777"/>
        </w:tabs>
        <w:rPr>
          <w:rFonts w:eastAsia="Times New Roman" w:cs="Arial"/>
          <w:b/>
          <w:color w:val="11306E"/>
          <w:sz w:val="22"/>
          <w:lang w:eastAsia="pl-PL"/>
        </w:rPr>
      </w:pPr>
      <w:r w:rsidRPr="00CA011E">
        <w:rPr>
          <w:rFonts w:eastAsia="Times New Roman" w:cs="Arial"/>
          <w:b/>
          <w:color w:val="11306E"/>
          <w:sz w:val="22"/>
          <w:lang w:eastAsia="pl-PL"/>
        </w:rPr>
        <w:t xml:space="preserve">Typ projektu: </w:t>
      </w:r>
      <w:r w:rsidR="00204D5D" w:rsidRPr="00204D5D">
        <w:rPr>
          <w:rFonts w:eastAsia="Times New Roman" w:cs="Arial"/>
          <w:b/>
          <w:color w:val="11306E"/>
          <w:sz w:val="22"/>
          <w:lang w:eastAsia="pl-PL"/>
        </w:rPr>
        <w:t>2. Wzmocnienie potencjału turystycznego gmin uzdrowiskowych Pomorza Zachodniego</w:t>
      </w:r>
    </w:p>
    <w:bookmarkEnd w:id="0"/>
    <w:p w14:paraId="617FCD74" w14:textId="77777777" w:rsidR="00CA011E" w:rsidRDefault="00CA011E" w:rsidP="00E40439">
      <w:pPr>
        <w:tabs>
          <w:tab w:val="left" w:pos="2777"/>
        </w:tabs>
        <w:spacing w:after="0"/>
        <w:rPr>
          <w:rFonts w:eastAsia="Times New Roman" w:cs="Arial"/>
          <w:color w:val="11306E"/>
          <w:szCs w:val="24"/>
          <w:lang w:eastAsia="pl-PL"/>
        </w:rPr>
      </w:pPr>
    </w:p>
    <w:p w14:paraId="7EF9D51F" w14:textId="51ECE479" w:rsidR="00CA011E" w:rsidRDefault="00CA011E" w:rsidP="00CA011E">
      <w:pPr>
        <w:tabs>
          <w:tab w:val="left" w:pos="2777"/>
        </w:tabs>
        <w:spacing w:after="0"/>
        <w:jc w:val="center"/>
        <w:rPr>
          <w:rFonts w:eastAsia="Times New Roman" w:cs="Arial"/>
          <w:color w:val="11306E"/>
          <w:szCs w:val="24"/>
          <w:lang w:eastAsia="pl-PL"/>
        </w:rPr>
      </w:pPr>
    </w:p>
    <w:p w14:paraId="0805E6A7" w14:textId="2B2673DB" w:rsidR="00CA011E" w:rsidRDefault="00CA011E" w:rsidP="00CA011E">
      <w:pPr>
        <w:tabs>
          <w:tab w:val="left" w:pos="2777"/>
        </w:tabs>
        <w:spacing w:after="0"/>
        <w:jc w:val="center"/>
        <w:rPr>
          <w:rFonts w:eastAsia="Times New Roman" w:cs="Arial"/>
          <w:color w:val="11306E"/>
          <w:szCs w:val="24"/>
          <w:lang w:eastAsia="pl-PL"/>
        </w:rPr>
      </w:pPr>
    </w:p>
    <w:p w14:paraId="7D375998" w14:textId="4F750F88" w:rsidR="00CA011E" w:rsidRDefault="00CA011E" w:rsidP="00CA011E">
      <w:pPr>
        <w:tabs>
          <w:tab w:val="left" w:pos="2777"/>
        </w:tabs>
        <w:spacing w:after="0"/>
        <w:jc w:val="center"/>
        <w:rPr>
          <w:rFonts w:eastAsia="Times New Roman" w:cs="Arial"/>
          <w:color w:val="11306E"/>
          <w:szCs w:val="24"/>
          <w:lang w:eastAsia="pl-PL"/>
        </w:rPr>
      </w:pPr>
    </w:p>
    <w:p w14:paraId="58E1C339" w14:textId="77777777" w:rsidR="00CA011E" w:rsidRDefault="00CA011E" w:rsidP="00CA011E">
      <w:pPr>
        <w:tabs>
          <w:tab w:val="left" w:pos="2777"/>
        </w:tabs>
        <w:spacing w:after="0"/>
        <w:jc w:val="center"/>
        <w:rPr>
          <w:rFonts w:eastAsia="Times New Roman" w:cs="Arial"/>
          <w:color w:val="11306E"/>
          <w:szCs w:val="24"/>
          <w:lang w:eastAsia="pl-PL"/>
        </w:rPr>
      </w:pPr>
    </w:p>
    <w:p w14:paraId="53E678B2" w14:textId="77777777" w:rsidR="00CA011E" w:rsidRDefault="00CA011E" w:rsidP="00CA011E">
      <w:pPr>
        <w:tabs>
          <w:tab w:val="left" w:pos="2777"/>
        </w:tabs>
        <w:spacing w:after="0"/>
        <w:jc w:val="center"/>
        <w:rPr>
          <w:rFonts w:eastAsia="Times New Roman" w:cs="Arial"/>
          <w:color w:val="11306E"/>
          <w:szCs w:val="24"/>
          <w:lang w:eastAsia="pl-PL"/>
        </w:rPr>
      </w:pPr>
    </w:p>
    <w:p w14:paraId="5171FB60" w14:textId="5E18C3C7" w:rsidR="00CA011E" w:rsidRPr="00204D5D" w:rsidRDefault="00CA011E" w:rsidP="00204D5D">
      <w:pPr>
        <w:tabs>
          <w:tab w:val="left" w:pos="2777"/>
        </w:tabs>
        <w:spacing w:line="240" w:lineRule="auto"/>
        <w:jc w:val="center"/>
        <w:rPr>
          <w:rFonts w:eastAsia="Times New Roman" w:cs="Arial"/>
          <w:b/>
          <w:color w:val="11306E"/>
          <w:sz w:val="22"/>
          <w:lang w:eastAsia="pl-PL"/>
        </w:rPr>
      </w:pPr>
      <w:r w:rsidRPr="00204D5D">
        <w:rPr>
          <w:rFonts w:eastAsia="Times New Roman" w:cs="Arial"/>
          <w:b/>
          <w:color w:val="11306E"/>
          <w:sz w:val="22"/>
          <w:lang w:eastAsia="pl-PL"/>
        </w:rPr>
        <w:t xml:space="preserve">Szczecin, </w:t>
      </w:r>
      <w:r w:rsidR="00653C6F">
        <w:rPr>
          <w:rFonts w:eastAsia="Times New Roman" w:cs="Arial"/>
          <w:b/>
          <w:color w:val="11306E"/>
          <w:sz w:val="22"/>
          <w:lang w:eastAsia="pl-PL"/>
        </w:rPr>
        <w:t xml:space="preserve">czerwiec </w:t>
      </w:r>
      <w:r w:rsidRPr="00204D5D">
        <w:rPr>
          <w:rFonts w:eastAsia="Times New Roman" w:cs="Arial"/>
          <w:b/>
          <w:color w:val="11306E"/>
          <w:sz w:val="22"/>
          <w:lang w:eastAsia="pl-PL"/>
        </w:rPr>
        <w:t>2025</w:t>
      </w:r>
    </w:p>
    <w:p w14:paraId="7EB147D2" w14:textId="17E81BCE" w:rsidR="00CA011E" w:rsidRPr="00CA011E" w:rsidRDefault="00CA011E" w:rsidP="00204D5D">
      <w:pPr>
        <w:tabs>
          <w:tab w:val="left" w:pos="2777"/>
        </w:tabs>
        <w:spacing w:line="240" w:lineRule="auto"/>
        <w:jc w:val="center"/>
        <w:rPr>
          <w:rFonts w:eastAsia="Times New Roman" w:cs="Arial"/>
          <w:color w:val="11306E"/>
          <w:szCs w:val="24"/>
          <w:lang w:eastAsia="pl-PL"/>
        </w:rPr>
      </w:pPr>
      <w:r w:rsidRPr="00204D5D">
        <w:rPr>
          <w:rFonts w:eastAsia="Times New Roman" w:cs="Arial"/>
          <w:b/>
          <w:color w:val="11306E"/>
          <w:sz w:val="22"/>
          <w:lang w:eastAsia="pl-PL"/>
        </w:rPr>
        <w:t>wersja 1.0</w:t>
      </w:r>
      <w:r>
        <w:br w:type="page"/>
      </w:r>
    </w:p>
    <w:sdt>
      <w:sdtPr>
        <w:rPr>
          <w:rFonts w:eastAsia="Calibri" w:cs="Times New Roman"/>
          <w:b w:val="0"/>
          <w:bCs w:val="0"/>
          <w:szCs w:val="22"/>
          <w:lang w:eastAsia="en-US"/>
        </w:rPr>
        <w:id w:val="538703423"/>
        <w:docPartObj>
          <w:docPartGallery w:val="Table of Contents"/>
          <w:docPartUnique/>
        </w:docPartObj>
      </w:sdtPr>
      <w:sdtEndPr>
        <w:rPr>
          <w:rFonts w:eastAsiaTheme="minorHAnsi" w:cstheme="minorBidi"/>
        </w:rPr>
      </w:sdtEndPr>
      <w:sdtContent>
        <w:p w14:paraId="721D2FEF" w14:textId="77777777" w:rsidR="00CA011E" w:rsidRPr="00002E66" w:rsidRDefault="00CA011E" w:rsidP="00CA011E">
          <w:pPr>
            <w:pStyle w:val="Nagwekspisutreci"/>
            <w:ind w:left="0"/>
          </w:pPr>
          <w:r w:rsidRPr="00002E66">
            <w:t>Spis treści</w:t>
          </w:r>
        </w:p>
        <w:p w14:paraId="29568A35" w14:textId="2445CF6B" w:rsidR="0017650F" w:rsidRDefault="00CA011E" w:rsidP="00F80A65">
          <w:pPr>
            <w:pStyle w:val="Spistreci1"/>
            <w:rPr>
              <w:rFonts w:asciiTheme="minorHAnsi" w:eastAsiaTheme="minorEastAsia" w:hAnsiTheme="minorHAnsi"/>
              <w:noProof/>
              <w:sz w:val="22"/>
              <w:lang w:eastAsia="pl-PL"/>
            </w:rPr>
          </w:pPr>
          <w:r w:rsidRPr="00002E66">
            <w:rPr>
              <w:szCs w:val="24"/>
            </w:rPr>
            <w:fldChar w:fldCharType="begin"/>
          </w:r>
          <w:r w:rsidRPr="00002E66">
            <w:rPr>
              <w:szCs w:val="24"/>
            </w:rPr>
            <w:instrText xml:space="preserve"> TOC \o "1-3" \h \z \u </w:instrText>
          </w:r>
          <w:r w:rsidRPr="00002E66">
            <w:rPr>
              <w:szCs w:val="24"/>
            </w:rPr>
            <w:fldChar w:fldCharType="separate"/>
          </w:r>
          <w:hyperlink w:anchor="_Toc193283958" w:history="1">
            <w:r w:rsidR="0017650F" w:rsidRPr="00431131">
              <w:rPr>
                <w:rStyle w:val="Hipercze"/>
                <w:noProof/>
                <w14:scene3d>
                  <w14:camera w14:prst="orthographicFront"/>
                  <w14:lightRig w14:rig="threePt" w14:dir="t">
                    <w14:rot w14:lat="0" w14:lon="0" w14:rev="0"/>
                  </w14:lightRig>
                </w14:scene3d>
              </w:rPr>
              <w:t>I.</w:t>
            </w:r>
            <w:r w:rsidR="0017650F">
              <w:rPr>
                <w:rFonts w:asciiTheme="minorHAnsi" w:eastAsiaTheme="minorEastAsia" w:hAnsiTheme="minorHAnsi"/>
                <w:noProof/>
                <w:sz w:val="22"/>
                <w:lang w:eastAsia="pl-PL"/>
              </w:rPr>
              <w:tab/>
            </w:r>
            <w:r w:rsidR="0017650F" w:rsidRPr="00431131">
              <w:rPr>
                <w:rStyle w:val="Hipercze"/>
                <w:noProof/>
              </w:rPr>
              <w:t>INFORMACJE OGÓLNE</w:t>
            </w:r>
            <w:r w:rsidR="0017650F">
              <w:rPr>
                <w:noProof/>
                <w:webHidden/>
              </w:rPr>
              <w:tab/>
            </w:r>
            <w:r w:rsidR="0017650F">
              <w:rPr>
                <w:noProof/>
                <w:webHidden/>
              </w:rPr>
              <w:fldChar w:fldCharType="begin"/>
            </w:r>
            <w:r w:rsidR="0017650F">
              <w:rPr>
                <w:noProof/>
                <w:webHidden/>
              </w:rPr>
              <w:instrText xml:space="preserve"> PAGEREF _Toc193283958 \h </w:instrText>
            </w:r>
            <w:r w:rsidR="0017650F">
              <w:rPr>
                <w:noProof/>
                <w:webHidden/>
              </w:rPr>
            </w:r>
            <w:r w:rsidR="0017650F">
              <w:rPr>
                <w:noProof/>
                <w:webHidden/>
              </w:rPr>
              <w:fldChar w:fldCharType="separate"/>
            </w:r>
            <w:r w:rsidR="00653E86">
              <w:rPr>
                <w:noProof/>
                <w:webHidden/>
              </w:rPr>
              <w:t>3</w:t>
            </w:r>
            <w:r w:rsidR="0017650F">
              <w:rPr>
                <w:noProof/>
                <w:webHidden/>
              </w:rPr>
              <w:fldChar w:fldCharType="end"/>
            </w:r>
          </w:hyperlink>
        </w:p>
        <w:p w14:paraId="7800E958" w14:textId="659F0847" w:rsidR="0017650F" w:rsidRDefault="00027DF0" w:rsidP="00F80A65">
          <w:pPr>
            <w:pStyle w:val="Spistreci1"/>
            <w:rPr>
              <w:rFonts w:asciiTheme="minorHAnsi" w:eastAsiaTheme="minorEastAsia" w:hAnsiTheme="minorHAnsi"/>
              <w:noProof/>
              <w:sz w:val="22"/>
              <w:lang w:eastAsia="pl-PL"/>
            </w:rPr>
          </w:pPr>
          <w:hyperlink w:anchor="_Toc193283959" w:history="1">
            <w:r w:rsidR="0017650F" w:rsidRPr="00431131">
              <w:rPr>
                <w:rStyle w:val="Hipercze"/>
                <w:noProof/>
                <w14:scene3d>
                  <w14:camera w14:prst="orthographicFront"/>
                  <w14:lightRig w14:rig="threePt" w14:dir="t">
                    <w14:rot w14:lat="0" w14:lon="0" w14:rev="0"/>
                  </w14:lightRig>
                </w14:scene3d>
              </w:rPr>
              <w:t>II.</w:t>
            </w:r>
            <w:r w:rsidR="0017650F">
              <w:rPr>
                <w:rFonts w:asciiTheme="minorHAnsi" w:eastAsiaTheme="minorEastAsia" w:hAnsiTheme="minorHAnsi"/>
                <w:noProof/>
                <w:sz w:val="22"/>
                <w:lang w:eastAsia="pl-PL"/>
              </w:rPr>
              <w:tab/>
            </w:r>
            <w:r w:rsidR="0017650F" w:rsidRPr="00431131">
              <w:rPr>
                <w:rStyle w:val="Hipercze"/>
                <w:noProof/>
              </w:rPr>
              <w:t>REJESTRACJA, LOGOWANIE I UPRAWNIENIA WNIOSKODAWCY</w:t>
            </w:r>
            <w:r w:rsidR="0017650F">
              <w:rPr>
                <w:noProof/>
                <w:webHidden/>
              </w:rPr>
              <w:tab/>
            </w:r>
            <w:r w:rsidR="0017650F">
              <w:rPr>
                <w:noProof/>
                <w:webHidden/>
              </w:rPr>
              <w:fldChar w:fldCharType="begin"/>
            </w:r>
            <w:r w:rsidR="0017650F">
              <w:rPr>
                <w:noProof/>
                <w:webHidden/>
              </w:rPr>
              <w:instrText xml:space="preserve"> PAGEREF _Toc193283959 \h </w:instrText>
            </w:r>
            <w:r w:rsidR="0017650F">
              <w:rPr>
                <w:noProof/>
                <w:webHidden/>
              </w:rPr>
            </w:r>
            <w:r w:rsidR="0017650F">
              <w:rPr>
                <w:noProof/>
                <w:webHidden/>
              </w:rPr>
              <w:fldChar w:fldCharType="separate"/>
            </w:r>
            <w:r w:rsidR="00653E86">
              <w:rPr>
                <w:noProof/>
                <w:webHidden/>
              </w:rPr>
              <w:t>4</w:t>
            </w:r>
            <w:r w:rsidR="0017650F">
              <w:rPr>
                <w:noProof/>
                <w:webHidden/>
              </w:rPr>
              <w:fldChar w:fldCharType="end"/>
            </w:r>
          </w:hyperlink>
        </w:p>
        <w:p w14:paraId="5604C9DB" w14:textId="7B6A859C" w:rsidR="0017650F" w:rsidRDefault="00027DF0" w:rsidP="00F80A65">
          <w:pPr>
            <w:pStyle w:val="Spistreci1"/>
            <w:rPr>
              <w:rFonts w:asciiTheme="minorHAnsi" w:eastAsiaTheme="minorEastAsia" w:hAnsiTheme="minorHAnsi"/>
              <w:noProof/>
              <w:sz w:val="22"/>
              <w:lang w:eastAsia="pl-PL"/>
            </w:rPr>
          </w:pPr>
          <w:hyperlink w:anchor="_Toc193283960" w:history="1">
            <w:r w:rsidR="0017650F" w:rsidRPr="00431131">
              <w:rPr>
                <w:rStyle w:val="Hipercze"/>
                <w:noProof/>
                <w14:scene3d>
                  <w14:camera w14:prst="orthographicFront"/>
                  <w14:lightRig w14:rig="threePt" w14:dir="t">
                    <w14:rot w14:lat="0" w14:lon="0" w14:rev="0"/>
                  </w14:lightRig>
                </w14:scene3d>
              </w:rPr>
              <w:t>III.</w:t>
            </w:r>
            <w:r w:rsidR="0017650F">
              <w:rPr>
                <w:rFonts w:asciiTheme="minorHAnsi" w:eastAsiaTheme="minorEastAsia" w:hAnsiTheme="minorHAnsi"/>
                <w:noProof/>
                <w:sz w:val="22"/>
                <w:lang w:eastAsia="pl-PL"/>
              </w:rPr>
              <w:tab/>
            </w:r>
            <w:r w:rsidR="0017650F" w:rsidRPr="00431131">
              <w:rPr>
                <w:rStyle w:val="Hipercze"/>
                <w:noProof/>
              </w:rPr>
              <w:t>WNIOSEK O DOFINASOWANIE</w:t>
            </w:r>
            <w:r w:rsidR="0017650F">
              <w:rPr>
                <w:noProof/>
                <w:webHidden/>
              </w:rPr>
              <w:tab/>
            </w:r>
            <w:r w:rsidR="0017650F">
              <w:rPr>
                <w:noProof/>
                <w:webHidden/>
              </w:rPr>
              <w:fldChar w:fldCharType="begin"/>
            </w:r>
            <w:r w:rsidR="0017650F">
              <w:rPr>
                <w:noProof/>
                <w:webHidden/>
              </w:rPr>
              <w:instrText xml:space="preserve"> PAGEREF _Toc193283960 \h </w:instrText>
            </w:r>
            <w:r w:rsidR="0017650F">
              <w:rPr>
                <w:noProof/>
                <w:webHidden/>
              </w:rPr>
            </w:r>
            <w:r w:rsidR="0017650F">
              <w:rPr>
                <w:noProof/>
                <w:webHidden/>
              </w:rPr>
              <w:fldChar w:fldCharType="separate"/>
            </w:r>
            <w:r w:rsidR="00653E86">
              <w:rPr>
                <w:noProof/>
                <w:webHidden/>
              </w:rPr>
              <w:t>4</w:t>
            </w:r>
            <w:r w:rsidR="0017650F">
              <w:rPr>
                <w:noProof/>
                <w:webHidden/>
              </w:rPr>
              <w:fldChar w:fldCharType="end"/>
            </w:r>
          </w:hyperlink>
        </w:p>
        <w:p w14:paraId="10C0BE30" w14:textId="0DC3BD19" w:rsidR="0017650F" w:rsidRDefault="00027DF0" w:rsidP="00F80A65">
          <w:pPr>
            <w:pStyle w:val="Spistreci1"/>
            <w:rPr>
              <w:rFonts w:asciiTheme="minorHAnsi" w:eastAsiaTheme="minorEastAsia" w:hAnsiTheme="minorHAnsi"/>
              <w:noProof/>
              <w:sz w:val="22"/>
              <w:lang w:eastAsia="pl-PL"/>
            </w:rPr>
          </w:pPr>
          <w:hyperlink w:anchor="_Toc193283961" w:history="1">
            <w:r w:rsidR="0017650F" w:rsidRPr="00431131">
              <w:rPr>
                <w:rStyle w:val="Hipercze"/>
                <w:noProof/>
                <w14:scene3d>
                  <w14:camera w14:prst="orthographicFront"/>
                  <w14:lightRig w14:rig="threePt" w14:dir="t">
                    <w14:rot w14:lat="0" w14:lon="0" w14:rev="0"/>
                  </w14:lightRig>
                </w14:scene3d>
              </w:rPr>
              <w:t>IV.</w:t>
            </w:r>
            <w:r w:rsidR="0017650F">
              <w:rPr>
                <w:rFonts w:asciiTheme="minorHAnsi" w:eastAsiaTheme="minorEastAsia" w:hAnsiTheme="minorHAnsi"/>
                <w:noProof/>
                <w:sz w:val="22"/>
                <w:lang w:eastAsia="pl-PL"/>
              </w:rPr>
              <w:tab/>
            </w:r>
            <w:r w:rsidR="0017650F" w:rsidRPr="00431131">
              <w:rPr>
                <w:rStyle w:val="Hipercze"/>
                <w:noProof/>
              </w:rPr>
              <w:t>SEKCJA A INFORMACJE O PROJEKCIE</w:t>
            </w:r>
            <w:r w:rsidR="0017650F">
              <w:rPr>
                <w:noProof/>
                <w:webHidden/>
              </w:rPr>
              <w:tab/>
            </w:r>
            <w:r w:rsidR="0017650F">
              <w:rPr>
                <w:noProof/>
                <w:webHidden/>
              </w:rPr>
              <w:fldChar w:fldCharType="begin"/>
            </w:r>
            <w:r w:rsidR="0017650F">
              <w:rPr>
                <w:noProof/>
                <w:webHidden/>
              </w:rPr>
              <w:instrText xml:space="preserve"> PAGEREF _Toc193283961 \h </w:instrText>
            </w:r>
            <w:r w:rsidR="0017650F">
              <w:rPr>
                <w:noProof/>
                <w:webHidden/>
              </w:rPr>
            </w:r>
            <w:r w:rsidR="0017650F">
              <w:rPr>
                <w:noProof/>
                <w:webHidden/>
              </w:rPr>
              <w:fldChar w:fldCharType="separate"/>
            </w:r>
            <w:r w:rsidR="00653E86">
              <w:rPr>
                <w:noProof/>
                <w:webHidden/>
              </w:rPr>
              <w:t>5</w:t>
            </w:r>
            <w:r w:rsidR="0017650F">
              <w:rPr>
                <w:noProof/>
                <w:webHidden/>
              </w:rPr>
              <w:fldChar w:fldCharType="end"/>
            </w:r>
          </w:hyperlink>
        </w:p>
        <w:p w14:paraId="4D4CF2EE" w14:textId="24D6BC2F" w:rsidR="0017650F" w:rsidRDefault="00027DF0" w:rsidP="00F80A65">
          <w:pPr>
            <w:pStyle w:val="Spistreci1"/>
            <w:rPr>
              <w:rFonts w:asciiTheme="minorHAnsi" w:eastAsiaTheme="minorEastAsia" w:hAnsiTheme="minorHAnsi"/>
              <w:noProof/>
              <w:sz w:val="22"/>
              <w:lang w:eastAsia="pl-PL"/>
            </w:rPr>
          </w:pPr>
          <w:hyperlink w:anchor="_Toc193283962" w:history="1">
            <w:r w:rsidR="0017650F" w:rsidRPr="00431131">
              <w:rPr>
                <w:rStyle w:val="Hipercze"/>
                <w:noProof/>
                <w14:scene3d>
                  <w14:camera w14:prst="orthographicFront"/>
                  <w14:lightRig w14:rig="threePt" w14:dir="t">
                    <w14:rot w14:lat="0" w14:lon="0" w14:rev="0"/>
                  </w14:lightRig>
                </w14:scene3d>
              </w:rPr>
              <w:t>V.</w:t>
            </w:r>
            <w:r w:rsidR="0017650F">
              <w:rPr>
                <w:rFonts w:asciiTheme="minorHAnsi" w:eastAsiaTheme="minorEastAsia" w:hAnsiTheme="minorHAnsi"/>
                <w:noProof/>
                <w:sz w:val="22"/>
                <w:lang w:eastAsia="pl-PL"/>
              </w:rPr>
              <w:tab/>
            </w:r>
            <w:r w:rsidR="0017650F" w:rsidRPr="00431131">
              <w:rPr>
                <w:rStyle w:val="Hipercze"/>
                <w:noProof/>
              </w:rPr>
              <w:t>SEKCJA B WNIOSKODAWCA I REALIZATORZY</w:t>
            </w:r>
            <w:r w:rsidR="0017650F">
              <w:rPr>
                <w:noProof/>
                <w:webHidden/>
              </w:rPr>
              <w:tab/>
            </w:r>
            <w:r w:rsidR="0017650F">
              <w:rPr>
                <w:noProof/>
                <w:webHidden/>
              </w:rPr>
              <w:fldChar w:fldCharType="begin"/>
            </w:r>
            <w:r w:rsidR="0017650F">
              <w:rPr>
                <w:noProof/>
                <w:webHidden/>
              </w:rPr>
              <w:instrText xml:space="preserve"> PAGEREF _Toc193283962 \h </w:instrText>
            </w:r>
            <w:r w:rsidR="0017650F">
              <w:rPr>
                <w:noProof/>
                <w:webHidden/>
              </w:rPr>
            </w:r>
            <w:r w:rsidR="0017650F">
              <w:rPr>
                <w:noProof/>
                <w:webHidden/>
              </w:rPr>
              <w:fldChar w:fldCharType="separate"/>
            </w:r>
            <w:r w:rsidR="00653E86">
              <w:rPr>
                <w:noProof/>
                <w:webHidden/>
              </w:rPr>
              <w:t>7</w:t>
            </w:r>
            <w:r w:rsidR="0017650F">
              <w:rPr>
                <w:noProof/>
                <w:webHidden/>
              </w:rPr>
              <w:fldChar w:fldCharType="end"/>
            </w:r>
          </w:hyperlink>
        </w:p>
        <w:p w14:paraId="1C1076D8" w14:textId="3C3676B2" w:rsidR="0017650F" w:rsidRDefault="00027DF0" w:rsidP="00F80A65">
          <w:pPr>
            <w:pStyle w:val="Spistreci1"/>
            <w:rPr>
              <w:rFonts w:asciiTheme="minorHAnsi" w:eastAsiaTheme="minorEastAsia" w:hAnsiTheme="minorHAnsi"/>
              <w:noProof/>
              <w:sz w:val="22"/>
              <w:lang w:eastAsia="pl-PL"/>
            </w:rPr>
          </w:pPr>
          <w:hyperlink w:anchor="_Toc193283963" w:history="1">
            <w:r w:rsidR="0017650F" w:rsidRPr="00431131">
              <w:rPr>
                <w:rStyle w:val="Hipercze"/>
                <w:noProof/>
                <w14:scene3d>
                  <w14:camera w14:prst="orthographicFront"/>
                  <w14:lightRig w14:rig="threePt" w14:dir="t">
                    <w14:rot w14:lat="0" w14:lon="0" w14:rev="0"/>
                  </w14:lightRig>
                </w14:scene3d>
              </w:rPr>
              <w:t>VI.</w:t>
            </w:r>
            <w:r w:rsidR="0017650F">
              <w:rPr>
                <w:rFonts w:asciiTheme="minorHAnsi" w:eastAsiaTheme="minorEastAsia" w:hAnsiTheme="minorHAnsi"/>
                <w:noProof/>
                <w:sz w:val="22"/>
                <w:lang w:eastAsia="pl-PL"/>
              </w:rPr>
              <w:tab/>
            </w:r>
            <w:r w:rsidR="0017650F" w:rsidRPr="00431131">
              <w:rPr>
                <w:rStyle w:val="Hipercze"/>
                <w:noProof/>
              </w:rPr>
              <w:t>SEKCJA C WSKAŹNIKI PROJEKTU</w:t>
            </w:r>
            <w:r w:rsidR="0017650F">
              <w:rPr>
                <w:noProof/>
                <w:webHidden/>
              </w:rPr>
              <w:tab/>
            </w:r>
            <w:r w:rsidR="0017650F">
              <w:rPr>
                <w:noProof/>
                <w:webHidden/>
              </w:rPr>
              <w:fldChar w:fldCharType="begin"/>
            </w:r>
            <w:r w:rsidR="0017650F">
              <w:rPr>
                <w:noProof/>
                <w:webHidden/>
              </w:rPr>
              <w:instrText xml:space="preserve"> PAGEREF _Toc193283963 \h </w:instrText>
            </w:r>
            <w:r w:rsidR="0017650F">
              <w:rPr>
                <w:noProof/>
                <w:webHidden/>
              </w:rPr>
            </w:r>
            <w:r w:rsidR="0017650F">
              <w:rPr>
                <w:noProof/>
                <w:webHidden/>
              </w:rPr>
              <w:fldChar w:fldCharType="separate"/>
            </w:r>
            <w:r w:rsidR="00653E86">
              <w:rPr>
                <w:noProof/>
                <w:webHidden/>
              </w:rPr>
              <w:t>11</w:t>
            </w:r>
            <w:r w:rsidR="0017650F">
              <w:rPr>
                <w:noProof/>
                <w:webHidden/>
              </w:rPr>
              <w:fldChar w:fldCharType="end"/>
            </w:r>
          </w:hyperlink>
        </w:p>
        <w:p w14:paraId="3EAC02E7" w14:textId="67DC76A8" w:rsidR="0017650F" w:rsidRDefault="00027DF0" w:rsidP="00F80A65">
          <w:pPr>
            <w:pStyle w:val="Spistreci1"/>
            <w:rPr>
              <w:rFonts w:asciiTheme="minorHAnsi" w:eastAsiaTheme="minorEastAsia" w:hAnsiTheme="minorHAnsi"/>
              <w:noProof/>
              <w:sz w:val="22"/>
              <w:lang w:eastAsia="pl-PL"/>
            </w:rPr>
          </w:pPr>
          <w:hyperlink w:anchor="_Toc193283964" w:history="1">
            <w:r w:rsidR="0017650F" w:rsidRPr="00431131">
              <w:rPr>
                <w:rStyle w:val="Hipercze"/>
                <w:noProof/>
                <w14:scene3d>
                  <w14:camera w14:prst="orthographicFront"/>
                  <w14:lightRig w14:rig="threePt" w14:dir="t">
                    <w14:rot w14:lat="0" w14:lon="0" w14:rev="0"/>
                  </w14:lightRig>
                </w14:scene3d>
              </w:rPr>
              <w:t>VII.</w:t>
            </w:r>
            <w:r w:rsidR="0017650F">
              <w:rPr>
                <w:rFonts w:asciiTheme="minorHAnsi" w:eastAsiaTheme="minorEastAsia" w:hAnsiTheme="minorHAnsi"/>
                <w:noProof/>
                <w:sz w:val="22"/>
                <w:lang w:eastAsia="pl-PL"/>
              </w:rPr>
              <w:tab/>
            </w:r>
            <w:r w:rsidR="0017650F" w:rsidRPr="00431131">
              <w:rPr>
                <w:rStyle w:val="Hipercze"/>
                <w:noProof/>
              </w:rPr>
              <w:t>SEKCJA D ZADANIA</w:t>
            </w:r>
            <w:r w:rsidR="0017650F">
              <w:rPr>
                <w:noProof/>
                <w:webHidden/>
              </w:rPr>
              <w:tab/>
            </w:r>
            <w:r w:rsidR="0017650F">
              <w:rPr>
                <w:noProof/>
                <w:webHidden/>
              </w:rPr>
              <w:fldChar w:fldCharType="begin"/>
            </w:r>
            <w:r w:rsidR="0017650F">
              <w:rPr>
                <w:noProof/>
                <w:webHidden/>
              </w:rPr>
              <w:instrText xml:space="preserve"> PAGEREF _Toc193283964 \h </w:instrText>
            </w:r>
            <w:r w:rsidR="0017650F">
              <w:rPr>
                <w:noProof/>
                <w:webHidden/>
              </w:rPr>
            </w:r>
            <w:r w:rsidR="0017650F">
              <w:rPr>
                <w:noProof/>
                <w:webHidden/>
              </w:rPr>
              <w:fldChar w:fldCharType="separate"/>
            </w:r>
            <w:r w:rsidR="00653E86">
              <w:rPr>
                <w:noProof/>
                <w:webHidden/>
              </w:rPr>
              <w:t>13</w:t>
            </w:r>
            <w:r w:rsidR="0017650F">
              <w:rPr>
                <w:noProof/>
                <w:webHidden/>
              </w:rPr>
              <w:fldChar w:fldCharType="end"/>
            </w:r>
          </w:hyperlink>
        </w:p>
        <w:p w14:paraId="67F827DD" w14:textId="16D15F6D" w:rsidR="0017650F" w:rsidRDefault="00027DF0" w:rsidP="00F80A65">
          <w:pPr>
            <w:pStyle w:val="Spistreci1"/>
            <w:rPr>
              <w:rFonts w:asciiTheme="minorHAnsi" w:eastAsiaTheme="minorEastAsia" w:hAnsiTheme="minorHAnsi"/>
              <w:noProof/>
              <w:sz w:val="22"/>
              <w:lang w:eastAsia="pl-PL"/>
            </w:rPr>
          </w:pPr>
          <w:hyperlink w:anchor="_Toc193283965" w:history="1">
            <w:r w:rsidR="0017650F" w:rsidRPr="00431131">
              <w:rPr>
                <w:rStyle w:val="Hipercze"/>
                <w:noProof/>
                <w14:scene3d>
                  <w14:camera w14:prst="orthographicFront"/>
                  <w14:lightRig w14:rig="threePt" w14:dir="t">
                    <w14:rot w14:lat="0" w14:lon="0" w14:rev="0"/>
                  </w14:lightRig>
                </w14:scene3d>
              </w:rPr>
              <w:t>VIII.</w:t>
            </w:r>
            <w:r w:rsidR="0017650F">
              <w:rPr>
                <w:rFonts w:asciiTheme="minorHAnsi" w:eastAsiaTheme="minorEastAsia" w:hAnsiTheme="minorHAnsi"/>
                <w:noProof/>
                <w:sz w:val="22"/>
                <w:lang w:eastAsia="pl-PL"/>
              </w:rPr>
              <w:tab/>
            </w:r>
            <w:r w:rsidR="0017650F" w:rsidRPr="00431131">
              <w:rPr>
                <w:rStyle w:val="Hipercze"/>
                <w:noProof/>
              </w:rPr>
              <w:t>SEKCJA E BUDŻET PROJEKTU</w:t>
            </w:r>
            <w:r w:rsidR="0017650F">
              <w:rPr>
                <w:noProof/>
                <w:webHidden/>
              </w:rPr>
              <w:tab/>
            </w:r>
            <w:r w:rsidR="0017650F">
              <w:rPr>
                <w:noProof/>
                <w:webHidden/>
              </w:rPr>
              <w:fldChar w:fldCharType="begin"/>
            </w:r>
            <w:r w:rsidR="0017650F">
              <w:rPr>
                <w:noProof/>
                <w:webHidden/>
              </w:rPr>
              <w:instrText xml:space="preserve"> PAGEREF _Toc193283965 \h </w:instrText>
            </w:r>
            <w:r w:rsidR="0017650F">
              <w:rPr>
                <w:noProof/>
                <w:webHidden/>
              </w:rPr>
            </w:r>
            <w:r w:rsidR="0017650F">
              <w:rPr>
                <w:noProof/>
                <w:webHidden/>
              </w:rPr>
              <w:fldChar w:fldCharType="separate"/>
            </w:r>
            <w:r w:rsidR="00653E86">
              <w:rPr>
                <w:noProof/>
                <w:webHidden/>
              </w:rPr>
              <w:t>14</w:t>
            </w:r>
            <w:r w:rsidR="0017650F">
              <w:rPr>
                <w:noProof/>
                <w:webHidden/>
              </w:rPr>
              <w:fldChar w:fldCharType="end"/>
            </w:r>
          </w:hyperlink>
        </w:p>
        <w:p w14:paraId="361E4238" w14:textId="5CD3EBF4" w:rsidR="0017650F" w:rsidRDefault="00027DF0" w:rsidP="00F80A65">
          <w:pPr>
            <w:pStyle w:val="Spistreci1"/>
            <w:rPr>
              <w:rFonts w:asciiTheme="minorHAnsi" w:eastAsiaTheme="minorEastAsia" w:hAnsiTheme="minorHAnsi"/>
              <w:noProof/>
              <w:sz w:val="22"/>
              <w:lang w:eastAsia="pl-PL"/>
            </w:rPr>
          </w:pPr>
          <w:hyperlink w:anchor="_Toc193283966" w:history="1">
            <w:r w:rsidR="0017650F" w:rsidRPr="00431131">
              <w:rPr>
                <w:rStyle w:val="Hipercze"/>
                <w:noProof/>
                <w14:scene3d>
                  <w14:camera w14:prst="orthographicFront"/>
                  <w14:lightRig w14:rig="threePt" w14:dir="t">
                    <w14:rot w14:lat="0" w14:lon="0" w14:rev="0"/>
                  </w14:lightRig>
                </w14:scene3d>
              </w:rPr>
              <w:t>IX.</w:t>
            </w:r>
            <w:r w:rsidR="0017650F">
              <w:rPr>
                <w:rFonts w:asciiTheme="minorHAnsi" w:eastAsiaTheme="minorEastAsia" w:hAnsiTheme="minorHAnsi"/>
                <w:noProof/>
                <w:sz w:val="22"/>
                <w:lang w:eastAsia="pl-PL"/>
              </w:rPr>
              <w:tab/>
            </w:r>
            <w:r w:rsidR="0017650F" w:rsidRPr="00431131">
              <w:rPr>
                <w:rStyle w:val="Hipercze"/>
                <w:noProof/>
              </w:rPr>
              <w:t>SEKCJA F PODSUMOWANIE BUDŻETU</w:t>
            </w:r>
            <w:r w:rsidR="0017650F">
              <w:rPr>
                <w:noProof/>
                <w:webHidden/>
              </w:rPr>
              <w:tab/>
            </w:r>
            <w:r w:rsidR="0017650F">
              <w:rPr>
                <w:noProof/>
                <w:webHidden/>
              </w:rPr>
              <w:fldChar w:fldCharType="begin"/>
            </w:r>
            <w:r w:rsidR="0017650F">
              <w:rPr>
                <w:noProof/>
                <w:webHidden/>
              </w:rPr>
              <w:instrText xml:space="preserve"> PAGEREF _Toc193283966 \h </w:instrText>
            </w:r>
            <w:r w:rsidR="0017650F">
              <w:rPr>
                <w:noProof/>
                <w:webHidden/>
              </w:rPr>
            </w:r>
            <w:r w:rsidR="0017650F">
              <w:rPr>
                <w:noProof/>
                <w:webHidden/>
              </w:rPr>
              <w:fldChar w:fldCharType="separate"/>
            </w:r>
            <w:r w:rsidR="00653E86">
              <w:rPr>
                <w:noProof/>
                <w:webHidden/>
              </w:rPr>
              <w:t>15</w:t>
            </w:r>
            <w:r w:rsidR="0017650F">
              <w:rPr>
                <w:noProof/>
                <w:webHidden/>
              </w:rPr>
              <w:fldChar w:fldCharType="end"/>
            </w:r>
          </w:hyperlink>
        </w:p>
        <w:p w14:paraId="41DF3EA0" w14:textId="00DFD911" w:rsidR="0017650F" w:rsidRDefault="00027DF0" w:rsidP="00F80A65">
          <w:pPr>
            <w:pStyle w:val="Spistreci1"/>
            <w:rPr>
              <w:rFonts w:asciiTheme="minorHAnsi" w:eastAsiaTheme="minorEastAsia" w:hAnsiTheme="minorHAnsi"/>
              <w:noProof/>
              <w:sz w:val="22"/>
              <w:lang w:eastAsia="pl-PL"/>
            </w:rPr>
          </w:pPr>
          <w:hyperlink w:anchor="_Toc193283967" w:history="1">
            <w:r w:rsidR="0017650F" w:rsidRPr="00431131">
              <w:rPr>
                <w:rStyle w:val="Hipercze"/>
                <w:noProof/>
                <w14:scene3d>
                  <w14:camera w14:prst="orthographicFront"/>
                  <w14:lightRig w14:rig="threePt" w14:dir="t">
                    <w14:rot w14:lat="0" w14:lon="0" w14:rev="0"/>
                  </w14:lightRig>
                </w14:scene3d>
              </w:rPr>
              <w:t>X.</w:t>
            </w:r>
            <w:r w:rsidR="0017650F">
              <w:rPr>
                <w:rFonts w:asciiTheme="minorHAnsi" w:eastAsiaTheme="minorEastAsia" w:hAnsiTheme="minorHAnsi"/>
                <w:noProof/>
                <w:sz w:val="22"/>
                <w:lang w:eastAsia="pl-PL"/>
              </w:rPr>
              <w:tab/>
            </w:r>
            <w:r w:rsidR="0017650F" w:rsidRPr="00431131">
              <w:rPr>
                <w:rStyle w:val="Hipercze"/>
                <w:noProof/>
              </w:rPr>
              <w:t>SEKCJA G ŹRÓDŁA FINANSOWANIA</w:t>
            </w:r>
            <w:r w:rsidR="0017650F">
              <w:rPr>
                <w:noProof/>
                <w:webHidden/>
              </w:rPr>
              <w:tab/>
            </w:r>
            <w:r w:rsidR="0017650F">
              <w:rPr>
                <w:noProof/>
                <w:webHidden/>
              </w:rPr>
              <w:fldChar w:fldCharType="begin"/>
            </w:r>
            <w:r w:rsidR="0017650F">
              <w:rPr>
                <w:noProof/>
                <w:webHidden/>
              </w:rPr>
              <w:instrText xml:space="preserve"> PAGEREF _Toc193283967 \h </w:instrText>
            </w:r>
            <w:r w:rsidR="0017650F">
              <w:rPr>
                <w:noProof/>
                <w:webHidden/>
              </w:rPr>
            </w:r>
            <w:r w:rsidR="0017650F">
              <w:rPr>
                <w:noProof/>
                <w:webHidden/>
              </w:rPr>
              <w:fldChar w:fldCharType="separate"/>
            </w:r>
            <w:r w:rsidR="00653E86">
              <w:rPr>
                <w:noProof/>
                <w:webHidden/>
              </w:rPr>
              <w:t>15</w:t>
            </w:r>
            <w:r w:rsidR="0017650F">
              <w:rPr>
                <w:noProof/>
                <w:webHidden/>
              </w:rPr>
              <w:fldChar w:fldCharType="end"/>
            </w:r>
          </w:hyperlink>
        </w:p>
        <w:p w14:paraId="2C7269A0" w14:textId="237CAF7E" w:rsidR="0017650F" w:rsidRDefault="00027DF0" w:rsidP="00F80A65">
          <w:pPr>
            <w:pStyle w:val="Spistreci1"/>
            <w:rPr>
              <w:rFonts w:asciiTheme="minorHAnsi" w:eastAsiaTheme="minorEastAsia" w:hAnsiTheme="minorHAnsi"/>
              <w:noProof/>
              <w:sz w:val="22"/>
              <w:lang w:eastAsia="pl-PL"/>
            </w:rPr>
          </w:pPr>
          <w:hyperlink w:anchor="_Toc193283968" w:history="1">
            <w:r w:rsidR="0017650F" w:rsidRPr="00431131">
              <w:rPr>
                <w:rStyle w:val="Hipercze"/>
                <w:noProof/>
                <w14:scene3d>
                  <w14:camera w14:prst="orthographicFront"/>
                  <w14:lightRig w14:rig="threePt" w14:dir="t">
                    <w14:rot w14:lat="0" w14:lon="0" w14:rev="0"/>
                  </w14:lightRig>
                </w14:scene3d>
              </w:rPr>
              <w:t>XI.</w:t>
            </w:r>
            <w:r w:rsidR="0017650F">
              <w:rPr>
                <w:rFonts w:asciiTheme="minorHAnsi" w:eastAsiaTheme="minorEastAsia" w:hAnsiTheme="minorHAnsi"/>
                <w:noProof/>
                <w:sz w:val="22"/>
                <w:lang w:eastAsia="pl-PL"/>
              </w:rPr>
              <w:tab/>
            </w:r>
            <w:r w:rsidR="0017650F" w:rsidRPr="00431131">
              <w:rPr>
                <w:rStyle w:val="Hipercze"/>
                <w:noProof/>
              </w:rPr>
              <w:t>SEKCJA H ANALIZA RYZYKA</w:t>
            </w:r>
            <w:r w:rsidR="0017650F">
              <w:rPr>
                <w:noProof/>
                <w:webHidden/>
              </w:rPr>
              <w:tab/>
            </w:r>
            <w:r w:rsidR="0017650F">
              <w:rPr>
                <w:noProof/>
                <w:webHidden/>
              </w:rPr>
              <w:fldChar w:fldCharType="begin"/>
            </w:r>
            <w:r w:rsidR="0017650F">
              <w:rPr>
                <w:noProof/>
                <w:webHidden/>
              </w:rPr>
              <w:instrText xml:space="preserve"> PAGEREF _Toc193283968 \h </w:instrText>
            </w:r>
            <w:r w:rsidR="0017650F">
              <w:rPr>
                <w:noProof/>
                <w:webHidden/>
              </w:rPr>
            </w:r>
            <w:r w:rsidR="0017650F">
              <w:rPr>
                <w:noProof/>
                <w:webHidden/>
              </w:rPr>
              <w:fldChar w:fldCharType="separate"/>
            </w:r>
            <w:r w:rsidR="00653E86">
              <w:rPr>
                <w:noProof/>
                <w:webHidden/>
              </w:rPr>
              <w:t>16</w:t>
            </w:r>
            <w:r w:rsidR="0017650F">
              <w:rPr>
                <w:noProof/>
                <w:webHidden/>
              </w:rPr>
              <w:fldChar w:fldCharType="end"/>
            </w:r>
          </w:hyperlink>
        </w:p>
        <w:p w14:paraId="3C4AEF60" w14:textId="6876A0B2" w:rsidR="0017650F" w:rsidRDefault="00027DF0" w:rsidP="00F80A65">
          <w:pPr>
            <w:pStyle w:val="Spistreci1"/>
            <w:rPr>
              <w:rFonts w:asciiTheme="minorHAnsi" w:eastAsiaTheme="minorEastAsia" w:hAnsiTheme="minorHAnsi"/>
              <w:noProof/>
              <w:sz w:val="22"/>
              <w:lang w:eastAsia="pl-PL"/>
            </w:rPr>
          </w:pPr>
          <w:hyperlink w:anchor="_Toc193283969" w:history="1">
            <w:r w:rsidR="0017650F" w:rsidRPr="00431131">
              <w:rPr>
                <w:rStyle w:val="Hipercze"/>
                <w:noProof/>
                <w14:scene3d>
                  <w14:camera w14:prst="orthographicFront"/>
                  <w14:lightRig w14:rig="threePt" w14:dir="t">
                    <w14:rot w14:lat="0" w14:lon="0" w14:rev="0"/>
                  </w14:lightRig>
                </w14:scene3d>
              </w:rPr>
              <w:t>XII.</w:t>
            </w:r>
            <w:r w:rsidR="0017650F">
              <w:rPr>
                <w:rFonts w:asciiTheme="minorHAnsi" w:eastAsiaTheme="minorEastAsia" w:hAnsiTheme="minorHAnsi"/>
                <w:noProof/>
                <w:sz w:val="22"/>
                <w:lang w:eastAsia="pl-PL"/>
              </w:rPr>
              <w:tab/>
            </w:r>
            <w:r w:rsidR="0017650F" w:rsidRPr="00431131">
              <w:rPr>
                <w:rStyle w:val="Hipercze"/>
                <w:noProof/>
              </w:rPr>
              <w:t>SEKCJA I DODATKOWE INFORMACJE</w:t>
            </w:r>
            <w:r w:rsidR="0017650F">
              <w:rPr>
                <w:noProof/>
                <w:webHidden/>
              </w:rPr>
              <w:tab/>
            </w:r>
            <w:r w:rsidR="0017650F">
              <w:rPr>
                <w:noProof/>
                <w:webHidden/>
              </w:rPr>
              <w:fldChar w:fldCharType="begin"/>
            </w:r>
            <w:r w:rsidR="0017650F">
              <w:rPr>
                <w:noProof/>
                <w:webHidden/>
              </w:rPr>
              <w:instrText xml:space="preserve"> PAGEREF _Toc193283969 \h </w:instrText>
            </w:r>
            <w:r w:rsidR="0017650F">
              <w:rPr>
                <w:noProof/>
                <w:webHidden/>
              </w:rPr>
            </w:r>
            <w:r w:rsidR="0017650F">
              <w:rPr>
                <w:noProof/>
                <w:webHidden/>
              </w:rPr>
              <w:fldChar w:fldCharType="separate"/>
            </w:r>
            <w:r w:rsidR="00653E86">
              <w:rPr>
                <w:noProof/>
                <w:webHidden/>
              </w:rPr>
              <w:t>17</w:t>
            </w:r>
            <w:r w:rsidR="0017650F">
              <w:rPr>
                <w:noProof/>
                <w:webHidden/>
              </w:rPr>
              <w:fldChar w:fldCharType="end"/>
            </w:r>
          </w:hyperlink>
        </w:p>
        <w:p w14:paraId="21CDFDF5" w14:textId="3A080632" w:rsidR="0017650F" w:rsidRDefault="00027DF0" w:rsidP="00F80A65">
          <w:pPr>
            <w:pStyle w:val="Spistreci1"/>
            <w:rPr>
              <w:rFonts w:asciiTheme="minorHAnsi" w:eastAsiaTheme="minorEastAsia" w:hAnsiTheme="minorHAnsi"/>
              <w:noProof/>
              <w:sz w:val="22"/>
              <w:lang w:eastAsia="pl-PL"/>
            </w:rPr>
          </w:pPr>
          <w:hyperlink w:anchor="_Toc193283970" w:history="1">
            <w:r w:rsidR="0017650F" w:rsidRPr="00431131">
              <w:rPr>
                <w:rStyle w:val="Hipercze"/>
                <w:noProof/>
                <w14:scene3d>
                  <w14:camera w14:prst="orthographicFront"/>
                  <w14:lightRig w14:rig="threePt" w14:dir="t">
                    <w14:rot w14:lat="0" w14:lon="0" w14:rev="0"/>
                  </w14:lightRig>
                </w14:scene3d>
              </w:rPr>
              <w:t>XIII.</w:t>
            </w:r>
            <w:r w:rsidR="0017650F">
              <w:rPr>
                <w:rFonts w:asciiTheme="minorHAnsi" w:eastAsiaTheme="minorEastAsia" w:hAnsiTheme="minorHAnsi"/>
                <w:noProof/>
                <w:sz w:val="22"/>
                <w:lang w:eastAsia="pl-PL"/>
              </w:rPr>
              <w:tab/>
            </w:r>
            <w:r w:rsidR="0017650F" w:rsidRPr="00431131">
              <w:rPr>
                <w:rStyle w:val="Hipercze"/>
                <w:noProof/>
              </w:rPr>
              <w:t>SEKCJA J OŚWIADCZENIA</w:t>
            </w:r>
            <w:r w:rsidR="0017650F">
              <w:rPr>
                <w:noProof/>
                <w:webHidden/>
              </w:rPr>
              <w:tab/>
            </w:r>
            <w:r w:rsidR="0017650F">
              <w:rPr>
                <w:noProof/>
                <w:webHidden/>
              </w:rPr>
              <w:fldChar w:fldCharType="begin"/>
            </w:r>
            <w:r w:rsidR="0017650F">
              <w:rPr>
                <w:noProof/>
                <w:webHidden/>
              </w:rPr>
              <w:instrText xml:space="preserve"> PAGEREF _Toc193283970 \h </w:instrText>
            </w:r>
            <w:r w:rsidR="0017650F">
              <w:rPr>
                <w:noProof/>
                <w:webHidden/>
              </w:rPr>
            </w:r>
            <w:r w:rsidR="0017650F">
              <w:rPr>
                <w:noProof/>
                <w:webHidden/>
              </w:rPr>
              <w:fldChar w:fldCharType="separate"/>
            </w:r>
            <w:r w:rsidR="00653E86">
              <w:rPr>
                <w:noProof/>
                <w:webHidden/>
              </w:rPr>
              <w:t>22</w:t>
            </w:r>
            <w:r w:rsidR="0017650F">
              <w:rPr>
                <w:noProof/>
                <w:webHidden/>
              </w:rPr>
              <w:fldChar w:fldCharType="end"/>
            </w:r>
          </w:hyperlink>
        </w:p>
        <w:p w14:paraId="76946FCD" w14:textId="421C00B0" w:rsidR="0017650F" w:rsidRDefault="00027DF0" w:rsidP="00F80A65">
          <w:pPr>
            <w:pStyle w:val="Spistreci1"/>
            <w:rPr>
              <w:rFonts w:asciiTheme="minorHAnsi" w:eastAsiaTheme="minorEastAsia" w:hAnsiTheme="minorHAnsi"/>
              <w:noProof/>
              <w:sz w:val="22"/>
              <w:lang w:eastAsia="pl-PL"/>
            </w:rPr>
          </w:pPr>
          <w:hyperlink w:anchor="_Toc193283971" w:history="1">
            <w:r w:rsidR="0017650F" w:rsidRPr="00431131">
              <w:rPr>
                <w:rStyle w:val="Hipercze"/>
                <w:noProof/>
                <w14:scene3d>
                  <w14:camera w14:prst="orthographicFront"/>
                  <w14:lightRig w14:rig="threePt" w14:dir="t">
                    <w14:rot w14:lat="0" w14:lon="0" w14:rev="0"/>
                  </w14:lightRig>
                </w14:scene3d>
              </w:rPr>
              <w:t>XIV.</w:t>
            </w:r>
            <w:r w:rsidR="0017650F">
              <w:rPr>
                <w:rFonts w:asciiTheme="minorHAnsi" w:eastAsiaTheme="minorEastAsia" w:hAnsiTheme="minorHAnsi"/>
                <w:noProof/>
                <w:sz w:val="22"/>
                <w:lang w:eastAsia="pl-PL"/>
              </w:rPr>
              <w:tab/>
            </w:r>
            <w:r w:rsidR="0017650F" w:rsidRPr="00431131">
              <w:rPr>
                <w:rStyle w:val="Hipercze"/>
                <w:noProof/>
              </w:rPr>
              <w:t>SEKCJA K ZAŁĄCZNIKI</w:t>
            </w:r>
            <w:r w:rsidR="0017650F">
              <w:rPr>
                <w:noProof/>
                <w:webHidden/>
              </w:rPr>
              <w:tab/>
            </w:r>
            <w:r w:rsidR="0017650F">
              <w:rPr>
                <w:noProof/>
                <w:webHidden/>
              </w:rPr>
              <w:fldChar w:fldCharType="begin"/>
            </w:r>
            <w:r w:rsidR="0017650F">
              <w:rPr>
                <w:noProof/>
                <w:webHidden/>
              </w:rPr>
              <w:instrText xml:space="preserve"> PAGEREF _Toc193283971 \h </w:instrText>
            </w:r>
            <w:r w:rsidR="0017650F">
              <w:rPr>
                <w:noProof/>
                <w:webHidden/>
              </w:rPr>
            </w:r>
            <w:r w:rsidR="0017650F">
              <w:rPr>
                <w:noProof/>
                <w:webHidden/>
              </w:rPr>
              <w:fldChar w:fldCharType="separate"/>
            </w:r>
            <w:r w:rsidR="00653E86">
              <w:rPr>
                <w:noProof/>
                <w:webHidden/>
              </w:rPr>
              <w:t>22</w:t>
            </w:r>
            <w:r w:rsidR="0017650F">
              <w:rPr>
                <w:noProof/>
                <w:webHidden/>
              </w:rPr>
              <w:fldChar w:fldCharType="end"/>
            </w:r>
          </w:hyperlink>
        </w:p>
        <w:p w14:paraId="3791F679" w14:textId="117E6A1E" w:rsidR="0017650F" w:rsidRDefault="00027DF0" w:rsidP="00F80A65">
          <w:pPr>
            <w:pStyle w:val="Spistreci1"/>
            <w:rPr>
              <w:rFonts w:asciiTheme="minorHAnsi" w:eastAsiaTheme="minorEastAsia" w:hAnsiTheme="minorHAnsi"/>
              <w:noProof/>
              <w:sz w:val="22"/>
              <w:lang w:eastAsia="pl-PL"/>
            </w:rPr>
          </w:pPr>
          <w:hyperlink w:anchor="_Toc193283972" w:history="1">
            <w:r w:rsidR="0017650F" w:rsidRPr="00431131">
              <w:rPr>
                <w:rStyle w:val="Hipercze"/>
                <w:noProof/>
                <w14:scene3d>
                  <w14:camera w14:prst="orthographicFront"/>
                  <w14:lightRig w14:rig="threePt" w14:dir="t">
                    <w14:rot w14:lat="0" w14:lon="0" w14:rev="0"/>
                  </w14:lightRig>
                </w14:scene3d>
              </w:rPr>
              <w:t>XV.</w:t>
            </w:r>
            <w:r w:rsidR="0017650F">
              <w:rPr>
                <w:rFonts w:asciiTheme="minorHAnsi" w:eastAsiaTheme="minorEastAsia" w:hAnsiTheme="minorHAnsi"/>
                <w:noProof/>
                <w:sz w:val="22"/>
                <w:lang w:eastAsia="pl-PL"/>
              </w:rPr>
              <w:tab/>
            </w:r>
            <w:r w:rsidR="0017650F" w:rsidRPr="00431131">
              <w:rPr>
                <w:rStyle w:val="Hipercze"/>
                <w:noProof/>
              </w:rPr>
              <w:t>SEKCJA L INFORMACJE O WNIOSKU O DOFINANSOWANIE</w:t>
            </w:r>
            <w:r w:rsidR="0017650F">
              <w:rPr>
                <w:noProof/>
                <w:webHidden/>
              </w:rPr>
              <w:tab/>
            </w:r>
            <w:r w:rsidR="0017650F">
              <w:rPr>
                <w:noProof/>
                <w:webHidden/>
              </w:rPr>
              <w:fldChar w:fldCharType="begin"/>
            </w:r>
            <w:r w:rsidR="0017650F">
              <w:rPr>
                <w:noProof/>
                <w:webHidden/>
              </w:rPr>
              <w:instrText xml:space="preserve"> PAGEREF _Toc193283972 \h </w:instrText>
            </w:r>
            <w:r w:rsidR="0017650F">
              <w:rPr>
                <w:noProof/>
                <w:webHidden/>
              </w:rPr>
            </w:r>
            <w:r w:rsidR="0017650F">
              <w:rPr>
                <w:noProof/>
                <w:webHidden/>
              </w:rPr>
              <w:fldChar w:fldCharType="separate"/>
            </w:r>
            <w:r w:rsidR="00653E86">
              <w:rPr>
                <w:noProof/>
                <w:webHidden/>
              </w:rPr>
              <w:t>23</w:t>
            </w:r>
            <w:r w:rsidR="0017650F">
              <w:rPr>
                <w:noProof/>
                <w:webHidden/>
              </w:rPr>
              <w:fldChar w:fldCharType="end"/>
            </w:r>
          </w:hyperlink>
        </w:p>
        <w:p w14:paraId="75A9421E" w14:textId="03666834" w:rsidR="0017650F" w:rsidRDefault="00027DF0" w:rsidP="00F80A65">
          <w:pPr>
            <w:pStyle w:val="Spistreci1"/>
            <w:rPr>
              <w:rFonts w:asciiTheme="minorHAnsi" w:eastAsiaTheme="minorEastAsia" w:hAnsiTheme="minorHAnsi"/>
              <w:noProof/>
              <w:sz w:val="22"/>
              <w:lang w:eastAsia="pl-PL"/>
            </w:rPr>
          </w:pPr>
          <w:hyperlink w:anchor="_Toc193283973" w:history="1">
            <w:r w:rsidR="0017650F" w:rsidRPr="00431131">
              <w:rPr>
                <w:rStyle w:val="Hipercze"/>
                <w:noProof/>
                <w14:scene3d>
                  <w14:camera w14:prst="orthographicFront"/>
                  <w14:lightRig w14:rig="threePt" w14:dir="t">
                    <w14:rot w14:lat="0" w14:lon="0" w14:rev="0"/>
                  </w14:lightRig>
                </w14:scene3d>
              </w:rPr>
              <w:t>XVI.</w:t>
            </w:r>
            <w:r w:rsidR="0017650F">
              <w:rPr>
                <w:rFonts w:asciiTheme="minorHAnsi" w:eastAsiaTheme="minorEastAsia" w:hAnsiTheme="minorHAnsi"/>
                <w:noProof/>
                <w:sz w:val="22"/>
                <w:lang w:eastAsia="pl-PL"/>
              </w:rPr>
              <w:tab/>
            </w:r>
            <w:r w:rsidR="0017650F" w:rsidRPr="00431131">
              <w:rPr>
                <w:rStyle w:val="Hipercze"/>
                <w:noProof/>
              </w:rPr>
              <w:t>PRZESYŁANIE WNIOSKU</w:t>
            </w:r>
            <w:r w:rsidR="0017650F">
              <w:rPr>
                <w:noProof/>
                <w:webHidden/>
              </w:rPr>
              <w:tab/>
            </w:r>
            <w:r w:rsidR="0017650F">
              <w:rPr>
                <w:noProof/>
                <w:webHidden/>
              </w:rPr>
              <w:fldChar w:fldCharType="begin"/>
            </w:r>
            <w:r w:rsidR="0017650F">
              <w:rPr>
                <w:noProof/>
                <w:webHidden/>
              </w:rPr>
              <w:instrText xml:space="preserve"> PAGEREF _Toc193283973 \h </w:instrText>
            </w:r>
            <w:r w:rsidR="0017650F">
              <w:rPr>
                <w:noProof/>
                <w:webHidden/>
              </w:rPr>
            </w:r>
            <w:r w:rsidR="0017650F">
              <w:rPr>
                <w:noProof/>
                <w:webHidden/>
              </w:rPr>
              <w:fldChar w:fldCharType="separate"/>
            </w:r>
            <w:r w:rsidR="00653E86">
              <w:rPr>
                <w:noProof/>
                <w:webHidden/>
              </w:rPr>
              <w:t>23</w:t>
            </w:r>
            <w:r w:rsidR="0017650F">
              <w:rPr>
                <w:noProof/>
                <w:webHidden/>
              </w:rPr>
              <w:fldChar w:fldCharType="end"/>
            </w:r>
          </w:hyperlink>
        </w:p>
        <w:p w14:paraId="795A61A5" w14:textId="6BA4A964" w:rsidR="0017650F" w:rsidRDefault="00027DF0" w:rsidP="00F80A65">
          <w:pPr>
            <w:pStyle w:val="Spistreci1"/>
            <w:rPr>
              <w:rFonts w:asciiTheme="minorHAnsi" w:eastAsiaTheme="minorEastAsia" w:hAnsiTheme="minorHAnsi"/>
              <w:noProof/>
              <w:sz w:val="22"/>
              <w:lang w:eastAsia="pl-PL"/>
            </w:rPr>
          </w:pPr>
          <w:hyperlink w:anchor="_Toc193283974" w:history="1">
            <w:r w:rsidR="0017650F" w:rsidRPr="00431131">
              <w:rPr>
                <w:rStyle w:val="Hipercze"/>
                <w:noProof/>
                <w14:scene3d>
                  <w14:camera w14:prst="orthographicFront"/>
                  <w14:lightRig w14:rig="threePt" w14:dir="t">
                    <w14:rot w14:lat="0" w14:lon="0" w14:rev="0"/>
                  </w14:lightRig>
                </w14:scene3d>
              </w:rPr>
              <w:t>XVII.</w:t>
            </w:r>
            <w:r w:rsidR="0017650F">
              <w:rPr>
                <w:rFonts w:asciiTheme="minorHAnsi" w:eastAsiaTheme="minorEastAsia" w:hAnsiTheme="minorHAnsi"/>
                <w:noProof/>
                <w:sz w:val="22"/>
                <w:lang w:eastAsia="pl-PL"/>
              </w:rPr>
              <w:tab/>
            </w:r>
            <w:r w:rsidR="0017650F" w:rsidRPr="00431131">
              <w:rPr>
                <w:rStyle w:val="Hipercze"/>
                <w:noProof/>
              </w:rPr>
              <w:t>POPRAWIANIE WNIOSKU, SKŁADANIE WYJAŚNIEŃ</w:t>
            </w:r>
            <w:r w:rsidR="0017650F">
              <w:rPr>
                <w:noProof/>
                <w:webHidden/>
              </w:rPr>
              <w:tab/>
            </w:r>
            <w:r w:rsidR="0017650F">
              <w:rPr>
                <w:noProof/>
                <w:webHidden/>
              </w:rPr>
              <w:fldChar w:fldCharType="begin"/>
            </w:r>
            <w:r w:rsidR="0017650F">
              <w:rPr>
                <w:noProof/>
                <w:webHidden/>
              </w:rPr>
              <w:instrText xml:space="preserve"> PAGEREF _Toc193283974 \h </w:instrText>
            </w:r>
            <w:r w:rsidR="0017650F">
              <w:rPr>
                <w:noProof/>
                <w:webHidden/>
              </w:rPr>
            </w:r>
            <w:r w:rsidR="0017650F">
              <w:rPr>
                <w:noProof/>
                <w:webHidden/>
              </w:rPr>
              <w:fldChar w:fldCharType="separate"/>
            </w:r>
            <w:r w:rsidR="00653E86">
              <w:rPr>
                <w:noProof/>
                <w:webHidden/>
              </w:rPr>
              <w:t>24</w:t>
            </w:r>
            <w:r w:rsidR="0017650F">
              <w:rPr>
                <w:noProof/>
                <w:webHidden/>
              </w:rPr>
              <w:fldChar w:fldCharType="end"/>
            </w:r>
          </w:hyperlink>
        </w:p>
        <w:p w14:paraId="1B60F4C0" w14:textId="186644F1" w:rsidR="0017650F" w:rsidRDefault="00027DF0" w:rsidP="00F80A65">
          <w:pPr>
            <w:pStyle w:val="Spistreci1"/>
            <w:rPr>
              <w:rFonts w:asciiTheme="minorHAnsi" w:eastAsiaTheme="minorEastAsia" w:hAnsiTheme="minorHAnsi"/>
              <w:noProof/>
              <w:sz w:val="22"/>
              <w:lang w:eastAsia="pl-PL"/>
            </w:rPr>
          </w:pPr>
          <w:hyperlink w:anchor="_Toc193283975" w:history="1">
            <w:r w:rsidR="0017650F" w:rsidRPr="00431131">
              <w:rPr>
                <w:rStyle w:val="Hipercze"/>
                <w:noProof/>
                <w14:scene3d>
                  <w14:camera w14:prst="orthographicFront"/>
                  <w14:lightRig w14:rig="threePt" w14:dir="t">
                    <w14:rot w14:lat="0" w14:lon="0" w14:rev="0"/>
                  </w14:lightRig>
                </w14:scene3d>
              </w:rPr>
              <w:t>XVIII.</w:t>
            </w:r>
            <w:r w:rsidR="0017650F">
              <w:rPr>
                <w:rFonts w:asciiTheme="minorHAnsi" w:eastAsiaTheme="minorEastAsia" w:hAnsiTheme="minorHAnsi"/>
                <w:noProof/>
                <w:sz w:val="22"/>
                <w:lang w:eastAsia="pl-PL"/>
              </w:rPr>
              <w:tab/>
            </w:r>
            <w:r w:rsidR="0017650F" w:rsidRPr="00431131">
              <w:rPr>
                <w:rStyle w:val="Hipercze"/>
                <w:noProof/>
              </w:rPr>
              <w:t>ANULOWANIE WNIOSKU</w:t>
            </w:r>
            <w:r w:rsidR="0017650F">
              <w:rPr>
                <w:noProof/>
                <w:webHidden/>
              </w:rPr>
              <w:tab/>
            </w:r>
            <w:r w:rsidR="0017650F">
              <w:rPr>
                <w:noProof/>
                <w:webHidden/>
              </w:rPr>
              <w:fldChar w:fldCharType="begin"/>
            </w:r>
            <w:r w:rsidR="0017650F">
              <w:rPr>
                <w:noProof/>
                <w:webHidden/>
              </w:rPr>
              <w:instrText xml:space="preserve"> PAGEREF _Toc193283975 \h </w:instrText>
            </w:r>
            <w:r w:rsidR="0017650F">
              <w:rPr>
                <w:noProof/>
                <w:webHidden/>
              </w:rPr>
            </w:r>
            <w:r w:rsidR="0017650F">
              <w:rPr>
                <w:noProof/>
                <w:webHidden/>
              </w:rPr>
              <w:fldChar w:fldCharType="separate"/>
            </w:r>
            <w:r w:rsidR="00653E86">
              <w:rPr>
                <w:noProof/>
                <w:webHidden/>
              </w:rPr>
              <w:t>24</w:t>
            </w:r>
            <w:r w:rsidR="0017650F">
              <w:rPr>
                <w:noProof/>
                <w:webHidden/>
              </w:rPr>
              <w:fldChar w:fldCharType="end"/>
            </w:r>
          </w:hyperlink>
        </w:p>
        <w:p w14:paraId="719A1C53" w14:textId="39AE0C18" w:rsidR="0017650F" w:rsidRDefault="00027DF0" w:rsidP="00F80A65">
          <w:pPr>
            <w:pStyle w:val="Spistreci1"/>
            <w:rPr>
              <w:rFonts w:asciiTheme="minorHAnsi" w:eastAsiaTheme="minorEastAsia" w:hAnsiTheme="minorHAnsi"/>
              <w:noProof/>
              <w:sz w:val="22"/>
              <w:lang w:eastAsia="pl-PL"/>
            </w:rPr>
          </w:pPr>
          <w:hyperlink w:anchor="_Toc193283976" w:history="1">
            <w:r w:rsidR="0017650F" w:rsidRPr="00431131">
              <w:rPr>
                <w:rStyle w:val="Hipercze"/>
                <w:noProof/>
                <w14:scene3d>
                  <w14:camera w14:prst="orthographicFront"/>
                  <w14:lightRig w14:rig="threePt" w14:dir="t">
                    <w14:rot w14:lat="0" w14:lon="0" w14:rev="0"/>
                  </w14:lightRig>
                </w14:scene3d>
              </w:rPr>
              <w:t>XIX.</w:t>
            </w:r>
            <w:r w:rsidR="0017650F">
              <w:rPr>
                <w:rFonts w:asciiTheme="minorHAnsi" w:eastAsiaTheme="minorEastAsia" w:hAnsiTheme="minorHAnsi"/>
                <w:noProof/>
                <w:sz w:val="22"/>
                <w:lang w:eastAsia="pl-PL"/>
              </w:rPr>
              <w:tab/>
            </w:r>
            <w:r w:rsidR="0017650F" w:rsidRPr="00431131">
              <w:rPr>
                <w:rStyle w:val="Hipercze"/>
                <w:noProof/>
              </w:rPr>
              <w:t>WYKAZ SKRÓTÓW</w:t>
            </w:r>
            <w:r w:rsidR="0017650F">
              <w:rPr>
                <w:noProof/>
                <w:webHidden/>
              </w:rPr>
              <w:tab/>
            </w:r>
            <w:r w:rsidR="0017650F">
              <w:rPr>
                <w:noProof/>
                <w:webHidden/>
              </w:rPr>
              <w:fldChar w:fldCharType="begin"/>
            </w:r>
            <w:r w:rsidR="0017650F">
              <w:rPr>
                <w:noProof/>
                <w:webHidden/>
              </w:rPr>
              <w:instrText xml:space="preserve"> PAGEREF _Toc193283976 \h </w:instrText>
            </w:r>
            <w:r w:rsidR="0017650F">
              <w:rPr>
                <w:noProof/>
                <w:webHidden/>
              </w:rPr>
            </w:r>
            <w:r w:rsidR="0017650F">
              <w:rPr>
                <w:noProof/>
                <w:webHidden/>
              </w:rPr>
              <w:fldChar w:fldCharType="separate"/>
            </w:r>
            <w:r w:rsidR="00653E86">
              <w:rPr>
                <w:noProof/>
                <w:webHidden/>
              </w:rPr>
              <w:t>24</w:t>
            </w:r>
            <w:r w:rsidR="0017650F">
              <w:rPr>
                <w:noProof/>
                <w:webHidden/>
              </w:rPr>
              <w:fldChar w:fldCharType="end"/>
            </w:r>
          </w:hyperlink>
        </w:p>
        <w:p w14:paraId="62B68202" w14:textId="610F7709" w:rsidR="00CA011E" w:rsidRPr="00CA011E" w:rsidRDefault="00CA011E" w:rsidP="00CA011E">
          <w:pPr>
            <w:rPr>
              <w:rFonts w:cs="Arial"/>
              <w:b/>
              <w:bCs/>
              <w:szCs w:val="24"/>
            </w:rPr>
          </w:pPr>
          <w:r w:rsidRPr="00002E66">
            <w:rPr>
              <w:rFonts w:cs="Arial"/>
              <w:b/>
              <w:bCs/>
              <w:szCs w:val="24"/>
            </w:rPr>
            <w:fldChar w:fldCharType="end"/>
          </w:r>
        </w:p>
      </w:sdtContent>
    </w:sdt>
    <w:bookmarkStart w:id="1" w:name="_Hlk144383792" w:displacedByCustomXml="prev"/>
    <w:p w14:paraId="3415EEF6" w14:textId="77777777" w:rsidR="00CA011E" w:rsidRDefault="00CA011E">
      <w:pPr>
        <w:rPr>
          <w:rFonts w:eastAsia="Times New Roman" w:cs="Arial"/>
          <w:b/>
          <w:bCs/>
          <w:szCs w:val="24"/>
          <w:lang w:eastAsia="pl-PL"/>
        </w:rPr>
      </w:pPr>
      <w:r>
        <w:br w:type="page"/>
      </w:r>
    </w:p>
    <w:p w14:paraId="531C1584" w14:textId="16040A90" w:rsidR="00CA011E" w:rsidRPr="00CA011E" w:rsidRDefault="00CA011E" w:rsidP="00CA011E">
      <w:pPr>
        <w:pStyle w:val="Nagwek1"/>
      </w:pPr>
      <w:bookmarkStart w:id="2" w:name="_Toc193283958"/>
      <w:r w:rsidRPr="00F43F88">
        <w:lastRenderedPageBreak/>
        <w:t>INFORMACJE OGÓLNE</w:t>
      </w:r>
      <w:bookmarkEnd w:id="2"/>
    </w:p>
    <w:bookmarkEnd w:id="1"/>
    <w:p w14:paraId="721B2595" w14:textId="77777777" w:rsidR="00CC0EE5" w:rsidRPr="00980B89" w:rsidRDefault="00CC0EE5" w:rsidP="00CC0EE5">
      <w:pPr>
        <w:numPr>
          <w:ilvl w:val="0"/>
          <w:numId w:val="2"/>
        </w:numPr>
        <w:spacing w:after="0" w:line="276" w:lineRule="auto"/>
        <w:ind w:left="425" w:hanging="426"/>
      </w:pPr>
      <w:r w:rsidRPr="00980B89">
        <w:t>Niniejsza instrukcja została stworzona na podstawie dokumentu: Instrukcja użytkownika Aplikacji WOD2021/Wnioski o dofinansowanie/Wnioskodawca Ministerstwa Funduszy i Polityki Regionalnej.</w:t>
      </w:r>
    </w:p>
    <w:p w14:paraId="167DAAF6"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Niniejsza instrukcja zawiera polecenia dotyczące wypełnienia sekcji i pól wniosku uwzględniających specyfikę naboru.</w:t>
      </w:r>
    </w:p>
    <w:p w14:paraId="6E144D25" w14:textId="77777777" w:rsidR="00CC0EE5" w:rsidRPr="00980B89" w:rsidRDefault="00CC0EE5" w:rsidP="00CC0EE5">
      <w:pPr>
        <w:pBdr>
          <w:top w:val="single" w:sz="12" w:space="1" w:color="auto"/>
          <w:bottom w:val="single" w:sz="12" w:space="1" w:color="auto"/>
        </w:pBdr>
        <w:spacing w:after="0"/>
        <w:rPr>
          <w:szCs w:val="24"/>
        </w:rPr>
      </w:pPr>
      <w:r w:rsidRPr="00980B89">
        <w:rPr>
          <w:b/>
          <w:szCs w:val="24"/>
        </w:rPr>
        <w:t>Uwaga!</w:t>
      </w:r>
      <w:r w:rsidRPr="00980B89">
        <w:rPr>
          <w:szCs w:val="24"/>
        </w:rPr>
        <w:t xml:space="preserve"> Wypełniając poszczególne sekcje i pola wniosku kieruj się tymi poleceniami.</w:t>
      </w:r>
    </w:p>
    <w:p w14:paraId="1BE083F9"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 xml:space="preserve">Dokumenty Ministerstwa Funduszy i Polityki Regionalnej, takie jak: </w:t>
      </w:r>
    </w:p>
    <w:p w14:paraId="0F33A0EE" w14:textId="77777777" w:rsidR="00CC0EE5" w:rsidRPr="00980B89" w:rsidRDefault="00CC0EE5" w:rsidP="00CC0EE5">
      <w:pPr>
        <w:pStyle w:val="Akapitzlist"/>
        <w:numPr>
          <w:ilvl w:val="0"/>
          <w:numId w:val="5"/>
        </w:numPr>
        <w:spacing w:before="0" w:after="0"/>
        <w:ind w:left="709" w:hanging="283"/>
        <w:rPr>
          <w:szCs w:val="24"/>
        </w:rPr>
      </w:pPr>
      <w:r w:rsidRPr="00980B89">
        <w:rPr>
          <w:szCs w:val="24"/>
        </w:rPr>
        <w:t xml:space="preserve">Instrukcja użytkownika Aplikacji WOD2021/Wnioski o dofinansowanie/Wnioskodawca, </w:t>
      </w:r>
    </w:p>
    <w:p w14:paraId="4AB18A26" w14:textId="77777777" w:rsidR="00CC0EE5" w:rsidRPr="00980B89" w:rsidRDefault="00CC0EE5" w:rsidP="00CC0EE5">
      <w:pPr>
        <w:pStyle w:val="Akapitzlist"/>
        <w:numPr>
          <w:ilvl w:val="0"/>
          <w:numId w:val="5"/>
        </w:numPr>
        <w:spacing w:before="0" w:after="0"/>
        <w:ind w:left="709" w:hanging="283"/>
        <w:rPr>
          <w:szCs w:val="24"/>
        </w:rPr>
      </w:pPr>
      <w:r w:rsidRPr="00980B89">
        <w:rPr>
          <w:szCs w:val="24"/>
        </w:rPr>
        <w:t xml:space="preserve">Instrukcja użytkownika Aplikacji WOD2021/ Wnioski o dofinansowanie/Część ogólna, </w:t>
      </w:r>
    </w:p>
    <w:p w14:paraId="180DBCC8" w14:textId="77777777" w:rsidR="00CC0EE5" w:rsidRPr="00980B89" w:rsidRDefault="00CC0EE5" w:rsidP="00CC0EE5">
      <w:pPr>
        <w:pStyle w:val="Akapitzlist"/>
        <w:numPr>
          <w:ilvl w:val="0"/>
          <w:numId w:val="5"/>
        </w:numPr>
        <w:spacing w:before="0" w:after="0"/>
        <w:ind w:left="709" w:hanging="283"/>
        <w:rPr>
          <w:szCs w:val="24"/>
        </w:rPr>
      </w:pPr>
      <w:r w:rsidRPr="00980B89">
        <w:rPr>
          <w:szCs w:val="24"/>
        </w:rPr>
        <w:t xml:space="preserve">Instrukcja użytkownika SL2021 – obszar Projekty Wersja dla Beneficjenta, </w:t>
      </w:r>
    </w:p>
    <w:p w14:paraId="62100A7D" w14:textId="77777777" w:rsidR="00CC0EE5" w:rsidRPr="00980B89" w:rsidRDefault="00CC0EE5" w:rsidP="00CC0EE5">
      <w:pPr>
        <w:spacing w:after="0"/>
        <w:ind w:left="426"/>
        <w:rPr>
          <w:szCs w:val="24"/>
        </w:rPr>
      </w:pPr>
      <w:r w:rsidRPr="00980B89">
        <w:rPr>
          <w:szCs w:val="24"/>
        </w:rPr>
        <w:t>to dokumenty ogólne – odnajdziesz jednak w nich szczegóły techniczne dotyczące obsługi aplikacji WOD2021, SL2021. Instrukcje są zamieszczone na stronie internetowej naboru.</w:t>
      </w:r>
    </w:p>
    <w:p w14:paraId="1C6F4257"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 xml:space="preserve">Szczegółowe </w:t>
      </w:r>
      <w:r w:rsidRPr="00980B89">
        <w:t xml:space="preserve">instrukcje multimedialne </w:t>
      </w:r>
      <w:r w:rsidRPr="00980B89">
        <w:rPr>
          <w:szCs w:val="24"/>
        </w:rPr>
        <w:t xml:space="preserve">dotyczące rejestracji, nadawania uprawnień, tworzenia i składania wniosku o dofinansowanie w aplikacji WOD2021 znajdują się również na </w:t>
      </w:r>
      <w:hyperlink r:id="rId10" w:history="1">
        <w:r w:rsidRPr="00980B89">
          <w:rPr>
            <w:rStyle w:val="Hipercze"/>
            <w:rFonts w:cs="Arial"/>
            <w:szCs w:val="24"/>
          </w:rPr>
          <w:t>stronie</w:t>
        </w:r>
      </w:hyperlink>
      <w:r w:rsidRPr="00980B89">
        <w:rPr>
          <w:szCs w:val="24"/>
        </w:rPr>
        <w:t xml:space="preserve"> Ministerstwa Funduszy i Polityki Regionalnej, która jest internetową bazą instrukcji dla CST2021.</w:t>
      </w:r>
    </w:p>
    <w:p w14:paraId="7350D0C7" w14:textId="20D27D57" w:rsidR="00CC0EE5" w:rsidRPr="00980B89" w:rsidRDefault="00CC0EE5" w:rsidP="00CC0EE5">
      <w:pPr>
        <w:pStyle w:val="Akapitzlist"/>
        <w:numPr>
          <w:ilvl w:val="0"/>
          <w:numId w:val="2"/>
        </w:numPr>
        <w:spacing w:before="0" w:after="0"/>
        <w:ind w:left="426" w:hanging="426"/>
        <w:rPr>
          <w:szCs w:val="24"/>
        </w:rPr>
      </w:pPr>
      <w:r w:rsidRPr="00980B89">
        <w:rPr>
          <w:szCs w:val="24"/>
        </w:rPr>
        <w:t xml:space="preserve">Do złożenia wniosku aplikacyjnego nie </w:t>
      </w:r>
      <w:r w:rsidRPr="00020151">
        <w:rPr>
          <w:szCs w:val="24"/>
        </w:rPr>
        <w:t xml:space="preserve">jest wymagany </w:t>
      </w:r>
      <w:r w:rsidRPr="00980B89">
        <w:rPr>
          <w:szCs w:val="24"/>
        </w:rPr>
        <w:t>kwalifikowany podpis elektroniczny lub profil zaufany.</w:t>
      </w:r>
    </w:p>
    <w:p w14:paraId="7E6665F0"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Wniosek wypełnij w języku polskim wyłącznie w aplikacji WOD2021, która jest częścią centralnego systemu teleinformatycznego CST2021. Nie składaj papierowej wersji wniosku o dofinansowanie.</w:t>
      </w:r>
    </w:p>
    <w:p w14:paraId="3961ADEF"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We wniosku o dofinansowanie opisz projekt, o którego dofinansowanie się ubiegasz i załącz załączniki.</w:t>
      </w:r>
    </w:p>
    <w:p w14:paraId="735A8C81"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Wszystkie kwoty i wartości we wniosku wpisz w PLN. Podaj wartości do dwóch miejsc po przecinku.</w:t>
      </w:r>
    </w:p>
    <w:p w14:paraId="73CD132B"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 xml:space="preserve">Pola opisowe we wniosku o dofinansowanie i załącznikach wypełnij w sposób umożliwiający przeprowadzenie oceny. Stosuj całe wyrazy. Stosuj tylko skróty powszechnie obowiązujące w języku polskim, aby umożliwić właściwe zrozumienie zapisów zawartych we wniosku przez osoby dokonujące oceny. </w:t>
      </w:r>
    </w:p>
    <w:p w14:paraId="1D653E73"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 xml:space="preserve">Wszystkie pola wypełnij logicznie. Nie zostawiaj niewypełnionych opisowych pól, nie wypełniaj ich poprzez wstawienie ciągu znaków nieposiadających łącznie logicznego znaczenia, poprzez użycie krótkich, ogólnikowych, uniwersalnych stwierdzeń, bez ich uzasadnienia odnoszącego się do charakterystyki projektu, np. projekt jest dobry, projekt spełnia wymagania itp. </w:t>
      </w:r>
    </w:p>
    <w:p w14:paraId="501995EC" w14:textId="77777777" w:rsidR="00CC0EE5" w:rsidRPr="00980B89" w:rsidRDefault="00CC0EE5" w:rsidP="00CC0EE5">
      <w:pPr>
        <w:pStyle w:val="Akapitzlist"/>
        <w:numPr>
          <w:ilvl w:val="0"/>
          <w:numId w:val="2"/>
        </w:numPr>
        <w:spacing w:before="0" w:after="0"/>
        <w:ind w:left="426" w:hanging="426"/>
        <w:rPr>
          <w:szCs w:val="24"/>
        </w:rPr>
      </w:pPr>
      <w:r w:rsidRPr="00980B89">
        <w:rPr>
          <w:szCs w:val="24"/>
        </w:rPr>
        <w:t>Wszystkie załączniki przedstaw w języku polskim lub załącz ich wiarygodne tłumaczenie.</w:t>
      </w:r>
    </w:p>
    <w:p w14:paraId="009957E7" w14:textId="77777777" w:rsidR="00CC0EE5" w:rsidRPr="00980B89" w:rsidRDefault="00CC0EE5" w:rsidP="00CC0EE5">
      <w:pPr>
        <w:pStyle w:val="Akapitzlist"/>
        <w:numPr>
          <w:ilvl w:val="0"/>
          <w:numId w:val="2"/>
        </w:numPr>
        <w:ind w:left="426" w:hanging="426"/>
      </w:pPr>
      <w:r w:rsidRPr="00980B89">
        <w:t>Załączniki do wniosku, które według wzoru mają wymagany podpis, podpisz kwalifikowanym podpisem elektronicznym bądź załącz w formie skanów oryginalnie podpisanych dokumentów. Podpis musi być zgodny z zasadami reprezentacji lub załączonym pełnomocnictwem.</w:t>
      </w:r>
    </w:p>
    <w:p w14:paraId="15CDF23E" w14:textId="77777777" w:rsidR="00CC0EE5" w:rsidRPr="00980B89" w:rsidRDefault="00CC0EE5" w:rsidP="00CC0EE5">
      <w:pPr>
        <w:pStyle w:val="Akapitzlist"/>
        <w:numPr>
          <w:ilvl w:val="0"/>
          <w:numId w:val="2"/>
        </w:numPr>
        <w:ind w:left="426" w:hanging="426"/>
      </w:pPr>
      <w:r w:rsidRPr="00980B89">
        <w:rPr>
          <w:szCs w:val="24"/>
        </w:rPr>
        <w:t>Prześlij poprawnie wypełniony wniosek w terminie wskazanym w Regulaminie wyboru projektów. Za datę wpływu wniosku o dofinansowanie uznaje się datę skutecznego złożenia wniosku za pośrednictwem aplikacji WOD2021.</w:t>
      </w:r>
    </w:p>
    <w:p w14:paraId="18D2E648" w14:textId="77777777" w:rsidR="00CC0EE5" w:rsidRPr="00980B89" w:rsidRDefault="00CC0EE5" w:rsidP="00CC0EE5">
      <w:pPr>
        <w:pStyle w:val="Akapitzlist"/>
        <w:numPr>
          <w:ilvl w:val="0"/>
          <w:numId w:val="2"/>
        </w:numPr>
        <w:ind w:left="426" w:hanging="426"/>
      </w:pPr>
      <w:r w:rsidRPr="00980B89">
        <w:rPr>
          <w:szCs w:val="24"/>
        </w:rPr>
        <w:lastRenderedPageBreak/>
        <w:t>Możemy odesłać Ci wniosek do poprawy, jeśli uznamy, że pewne sekcje, pola we wniosku lub załącznikach są niepoprawne. Wtedy powinieneś je poprawić i odesłać z powrotem w terminie wskazanym w piśmie z prośbą o poprawę wniosku, które otrzymasz. Zasady dotyczące poprawy zawiera Regulamin wyboru projektów.</w:t>
      </w:r>
    </w:p>
    <w:p w14:paraId="6DD90825" w14:textId="77777777" w:rsidR="00CC0EE5" w:rsidRPr="00980B89" w:rsidRDefault="00CC0EE5" w:rsidP="00CC0EE5">
      <w:pPr>
        <w:pStyle w:val="Akapitzlist"/>
        <w:numPr>
          <w:ilvl w:val="0"/>
          <w:numId w:val="2"/>
        </w:numPr>
        <w:ind w:left="426" w:hanging="426"/>
      </w:pPr>
      <w:r w:rsidRPr="00980B89">
        <w:t>Do czasu wyboru projektu do dofinansowania będziesz korzystał z aplikacji WOD2021.</w:t>
      </w:r>
    </w:p>
    <w:p w14:paraId="3A1A6D8A" w14:textId="1457E1F3" w:rsidR="00CC0EE5" w:rsidRPr="00980B89" w:rsidRDefault="00CC0EE5" w:rsidP="00CC0EE5">
      <w:pPr>
        <w:pStyle w:val="Akapitzlist"/>
        <w:numPr>
          <w:ilvl w:val="0"/>
          <w:numId w:val="2"/>
        </w:numPr>
        <w:ind w:left="426" w:hanging="426"/>
      </w:pPr>
      <w:r w:rsidRPr="00980B89">
        <w:t>Po wyborze projektu do dofinansowania, w celu komunikacji</w:t>
      </w:r>
      <w:r w:rsidR="00C07C23">
        <w:t>,</w:t>
      </w:r>
      <w:r w:rsidRPr="00980B89">
        <w:t xml:space="preserve"> będziesz korzystał z aplikacji SL2021 Projekty w systemie CST2021.</w:t>
      </w:r>
    </w:p>
    <w:p w14:paraId="1518AA14" w14:textId="6A918C1B" w:rsidR="00CC0EE5" w:rsidRPr="00CC0EE5" w:rsidRDefault="00CC0EE5" w:rsidP="00CE2A1A">
      <w:pPr>
        <w:pStyle w:val="Akapitzlist"/>
        <w:numPr>
          <w:ilvl w:val="0"/>
          <w:numId w:val="2"/>
        </w:numPr>
        <w:ind w:left="426" w:hanging="426"/>
      </w:pPr>
      <w:r w:rsidRPr="00980B89">
        <w:rPr>
          <w:szCs w:val="24"/>
        </w:rPr>
        <w:t xml:space="preserve">Zgłoszenia </w:t>
      </w:r>
      <w:r w:rsidRPr="00980B89">
        <w:t xml:space="preserve">zawierające zrzut ekranu </w:t>
      </w:r>
      <w:r w:rsidRPr="00980B89">
        <w:rPr>
          <w:szCs w:val="24"/>
        </w:rPr>
        <w:t xml:space="preserve">w przypadku problemów technicznych z funkcjonowaniem aplikacji WOD2021 prześlij na adres e-mail: </w:t>
      </w:r>
      <w:hyperlink r:id="rId11" w:history="1">
        <w:r w:rsidRPr="00980B89">
          <w:rPr>
            <w:rStyle w:val="Hipercze"/>
            <w:rFonts w:cs="Arial"/>
            <w:szCs w:val="24"/>
          </w:rPr>
          <w:t>amiz.fepz@wzp.pl</w:t>
        </w:r>
      </w:hyperlink>
      <w:r w:rsidRPr="00980B89">
        <w:rPr>
          <w:rStyle w:val="Hipercze"/>
          <w:rFonts w:cs="Arial"/>
          <w:szCs w:val="24"/>
        </w:rPr>
        <w:t>.</w:t>
      </w:r>
    </w:p>
    <w:p w14:paraId="189CE3B9" w14:textId="77777777" w:rsidR="00CA011E" w:rsidRPr="00980B89" w:rsidRDefault="00CA011E" w:rsidP="00CA011E">
      <w:pPr>
        <w:pStyle w:val="Nagwek1"/>
      </w:pPr>
      <w:bookmarkStart w:id="3" w:name="_Toc144208186"/>
      <w:bookmarkStart w:id="4" w:name="_Toc193283959"/>
      <w:r w:rsidRPr="00980B89">
        <w:t>REJESTRACJA, LOGOWANIE I UPRAWNIENIA WNIOSKODAWCY</w:t>
      </w:r>
      <w:bookmarkEnd w:id="3"/>
      <w:bookmarkEnd w:id="4"/>
    </w:p>
    <w:p w14:paraId="05404D9E" w14:textId="77777777" w:rsidR="00CC0EE5" w:rsidRPr="00980B89" w:rsidRDefault="00CC0EE5" w:rsidP="00CC0EE5">
      <w:pPr>
        <w:numPr>
          <w:ilvl w:val="0"/>
          <w:numId w:val="3"/>
        </w:numPr>
        <w:spacing w:after="0" w:line="276" w:lineRule="auto"/>
        <w:ind w:left="426" w:hanging="426"/>
      </w:pPr>
      <w:r w:rsidRPr="00980B89">
        <w:t xml:space="preserve">Operacji rejestracji, logowania, przypomnienia i zmiany hasła, a także edycji danych użytkownika i zmiany profilu dokonujesz samodzielnie. </w:t>
      </w:r>
    </w:p>
    <w:p w14:paraId="0EEE58FA" w14:textId="77777777" w:rsidR="00CC0EE5" w:rsidRPr="00980B89" w:rsidRDefault="00CC0EE5" w:rsidP="00CC0EE5">
      <w:pPr>
        <w:pStyle w:val="Akapitzlist"/>
        <w:numPr>
          <w:ilvl w:val="0"/>
          <w:numId w:val="3"/>
        </w:numPr>
        <w:spacing w:before="0" w:after="0"/>
        <w:ind w:left="426" w:hanging="426"/>
      </w:pPr>
      <w:r w:rsidRPr="00980B89">
        <w:t xml:space="preserve">Unikalną cechą identyfikującą użytkownika jest adres email. Konto tworzysz przy pomocy formularza rejestracji, który zawiera m.in. pole na adres email. </w:t>
      </w:r>
    </w:p>
    <w:p w14:paraId="68D83999" w14:textId="77777777" w:rsidR="00CC0EE5" w:rsidRPr="00980B89" w:rsidRDefault="00CC0EE5" w:rsidP="00CC0EE5">
      <w:pPr>
        <w:pStyle w:val="Akapitzlist"/>
        <w:numPr>
          <w:ilvl w:val="0"/>
          <w:numId w:val="3"/>
        </w:numPr>
        <w:spacing w:before="0" w:after="0"/>
        <w:ind w:left="426" w:hanging="426"/>
      </w:pPr>
      <w:r w:rsidRPr="00980B89">
        <w:t>Po utworzeniu konta użytkownika, możesz utworzyć organizację. Jeśli zdecydujesz się zarejestrować organizację, automatycznie uzyskasz w niej rolę administratora. Administrator to użytkownik mogący zarządzać uprawnieniami, rolami i profilami innych użytkowników w ramach swojej organizacji.</w:t>
      </w:r>
    </w:p>
    <w:p w14:paraId="4A268710" w14:textId="77777777" w:rsidR="00CC0EE5" w:rsidRPr="00980B89" w:rsidRDefault="00CC0EE5" w:rsidP="00CC0EE5">
      <w:pPr>
        <w:pStyle w:val="Akapitzlist"/>
        <w:numPr>
          <w:ilvl w:val="0"/>
          <w:numId w:val="3"/>
        </w:numPr>
        <w:spacing w:before="0" w:after="0"/>
        <w:ind w:left="426" w:hanging="426"/>
      </w:pPr>
      <w:r w:rsidRPr="00980B89">
        <w:t>Jeżeli planujesz złożenie wniosku o dofinansowanie musisz zarejestrować organizację, tj. podmiot, który będzie aplikował w ramach danego naboru jako wnioskodawca, a następnie będzie beneficjentem wsparcia.</w:t>
      </w:r>
    </w:p>
    <w:p w14:paraId="43183A8B" w14:textId="28272BC8" w:rsidR="00CC0EE5" w:rsidRPr="00980B89" w:rsidRDefault="00CC0EE5" w:rsidP="00CC0EE5">
      <w:pPr>
        <w:pStyle w:val="Akapitzlist"/>
        <w:numPr>
          <w:ilvl w:val="0"/>
          <w:numId w:val="3"/>
        </w:numPr>
        <w:spacing w:before="0" w:after="0"/>
        <w:ind w:left="426" w:hanging="426"/>
      </w:pPr>
      <w:r w:rsidRPr="00980B89">
        <w:t>W tym celu określ „Typ organizacji” – wybierając jedną z opcji.</w:t>
      </w:r>
    </w:p>
    <w:p w14:paraId="138AB626" w14:textId="77777777" w:rsidR="00CC0EE5" w:rsidRDefault="00CC0EE5" w:rsidP="00CC0EE5">
      <w:pPr>
        <w:pStyle w:val="Akapitzlist"/>
        <w:numPr>
          <w:ilvl w:val="0"/>
          <w:numId w:val="3"/>
        </w:numPr>
        <w:spacing w:before="0" w:after="0"/>
        <w:ind w:left="426" w:hanging="426"/>
      </w:pPr>
      <w:r w:rsidRPr="00980B89">
        <w:t>Po wyborze typu organizacji musisz podać jej dane.</w:t>
      </w:r>
    </w:p>
    <w:p w14:paraId="1FA048B2" w14:textId="5D6CDCB1" w:rsidR="00CA011E" w:rsidRPr="00980B89" w:rsidRDefault="00CC0EE5" w:rsidP="00CA011E">
      <w:pPr>
        <w:pStyle w:val="Akapitzlist"/>
        <w:numPr>
          <w:ilvl w:val="0"/>
          <w:numId w:val="3"/>
        </w:numPr>
        <w:spacing w:before="0" w:after="0"/>
        <w:ind w:left="426" w:hanging="426"/>
      </w:pPr>
      <w:r>
        <w:t xml:space="preserve">Jeżeli wniosek o dofinansowanie składa w Twoim imieniu inny podmiot, pamiętaj by zapewnić sobie dostęp </w:t>
      </w:r>
      <w:r w:rsidRPr="00A30883">
        <w:t>do danych organizacji i wniosku o dofinansowanie w WOD2021</w:t>
      </w:r>
      <w:r>
        <w:t>.</w:t>
      </w:r>
    </w:p>
    <w:p w14:paraId="6311A775" w14:textId="77777777" w:rsidR="00CA011E" w:rsidRPr="009C0380" w:rsidRDefault="00CA011E" w:rsidP="00CA011E">
      <w:pPr>
        <w:pStyle w:val="Nagwek1"/>
      </w:pPr>
      <w:bookmarkStart w:id="5" w:name="_Toc193283960"/>
      <w:r w:rsidRPr="00F43F88">
        <w:t>WNIO</w:t>
      </w:r>
      <w:r>
        <w:t>SEK</w:t>
      </w:r>
      <w:r w:rsidRPr="00F43F88">
        <w:t xml:space="preserve"> O DOFINASOWANIE</w:t>
      </w:r>
      <w:bookmarkEnd w:id="5"/>
    </w:p>
    <w:p w14:paraId="519CEC9F" w14:textId="02740CDF" w:rsidR="00CC0EE5" w:rsidRDefault="00CC0EE5" w:rsidP="00CC0EE5">
      <w:pPr>
        <w:pStyle w:val="Akapitzlist"/>
        <w:numPr>
          <w:ilvl w:val="0"/>
          <w:numId w:val="7"/>
        </w:numPr>
        <w:spacing w:before="0" w:after="0"/>
        <w:ind w:left="426" w:hanging="426"/>
      </w:pPr>
      <w:r w:rsidRPr="00980B89">
        <w:t>Wniosek generujesz poprzez wskazanie odpowiedniego naboru na podstawie</w:t>
      </w:r>
      <w:r w:rsidR="00C07C23">
        <w:t xml:space="preserve"> </w:t>
      </w:r>
      <w:r w:rsidRPr="00980B89">
        <w:t>dołączonego do niego wzoru wniosku o dofinansowanie.</w:t>
      </w:r>
    </w:p>
    <w:p w14:paraId="04428722" w14:textId="4FD6025B" w:rsidR="00CC0EE5" w:rsidRDefault="00CC0EE5" w:rsidP="00CC0EE5">
      <w:pPr>
        <w:pStyle w:val="Akapitzlist"/>
        <w:numPr>
          <w:ilvl w:val="0"/>
          <w:numId w:val="7"/>
        </w:numPr>
        <w:spacing w:before="0" w:after="0"/>
        <w:ind w:left="426" w:hanging="426"/>
      </w:pPr>
      <w:r w:rsidRPr="00980B89">
        <w:t xml:space="preserve">Wniosek o dofinansowanie zawiera 12 sekcji: </w:t>
      </w:r>
    </w:p>
    <w:p w14:paraId="0746CAFE" w14:textId="77777777" w:rsidR="00CC0EE5" w:rsidRPr="00980B89" w:rsidRDefault="00CC0EE5" w:rsidP="00CC0EE5">
      <w:pPr>
        <w:pStyle w:val="Akapitzlist"/>
        <w:numPr>
          <w:ilvl w:val="0"/>
          <w:numId w:val="6"/>
        </w:numPr>
        <w:spacing w:before="0" w:after="0"/>
        <w:ind w:left="851" w:hanging="425"/>
      </w:pPr>
      <w:r w:rsidRPr="00980B89">
        <w:t>Informacje o projekcie</w:t>
      </w:r>
    </w:p>
    <w:p w14:paraId="41E6291F" w14:textId="77777777" w:rsidR="00CC0EE5" w:rsidRPr="00980B89" w:rsidRDefault="00CC0EE5" w:rsidP="00CC0EE5">
      <w:pPr>
        <w:pStyle w:val="Akapitzlist"/>
        <w:numPr>
          <w:ilvl w:val="0"/>
          <w:numId w:val="6"/>
        </w:numPr>
        <w:spacing w:before="0" w:after="0"/>
        <w:ind w:left="851" w:hanging="425"/>
      </w:pPr>
      <w:r w:rsidRPr="00980B89">
        <w:t>Wnioskodawca i realizatorzy</w:t>
      </w:r>
    </w:p>
    <w:p w14:paraId="35C4629A" w14:textId="77777777" w:rsidR="00CC0EE5" w:rsidRPr="00980B89" w:rsidRDefault="00CC0EE5" w:rsidP="00CC0EE5">
      <w:pPr>
        <w:pStyle w:val="Akapitzlist"/>
        <w:numPr>
          <w:ilvl w:val="0"/>
          <w:numId w:val="6"/>
        </w:numPr>
        <w:spacing w:before="0" w:after="0"/>
        <w:ind w:left="851" w:hanging="425"/>
      </w:pPr>
      <w:r w:rsidRPr="00980B89">
        <w:t>Wskaźniki projektu</w:t>
      </w:r>
    </w:p>
    <w:p w14:paraId="4A078DB4" w14:textId="77777777" w:rsidR="00CC0EE5" w:rsidRPr="00980B89" w:rsidRDefault="00CC0EE5" w:rsidP="00CC0EE5">
      <w:pPr>
        <w:pStyle w:val="Akapitzlist"/>
        <w:numPr>
          <w:ilvl w:val="0"/>
          <w:numId w:val="6"/>
        </w:numPr>
        <w:spacing w:before="0" w:after="0"/>
        <w:ind w:left="851" w:hanging="425"/>
      </w:pPr>
      <w:r w:rsidRPr="00980B89">
        <w:t>Zadania</w:t>
      </w:r>
    </w:p>
    <w:p w14:paraId="1ED4117A" w14:textId="77777777" w:rsidR="00CC0EE5" w:rsidRPr="00980B89" w:rsidRDefault="00CC0EE5" w:rsidP="00CC0EE5">
      <w:pPr>
        <w:pStyle w:val="Akapitzlist"/>
        <w:numPr>
          <w:ilvl w:val="0"/>
          <w:numId w:val="6"/>
        </w:numPr>
        <w:spacing w:before="0" w:after="0"/>
        <w:ind w:left="851" w:hanging="425"/>
      </w:pPr>
      <w:r w:rsidRPr="00980B89">
        <w:t>Budżet projektu</w:t>
      </w:r>
    </w:p>
    <w:p w14:paraId="48AF3C0D" w14:textId="77777777" w:rsidR="00CC0EE5" w:rsidRPr="00980B89" w:rsidRDefault="00CC0EE5" w:rsidP="00CC0EE5">
      <w:pPr>
        <w:pStyle w:val="Akapitzlist"/>
        <w:numPr>
          <w:ilvl w:val="0"/>
          <w:numId w:val="6"/>
        </w:numPr>
        <w:spacing w:before="0" w:after="0"/>
        <w:ind w:left="851" w:hanging="425"/>
      </w:pPr>
      <w:r w:rsidRPr="00980B89">
        <w:t>Podsumowanie budżetu</w:t>
      </w:r>
    </w:p>
    <w:p w14:paraId="059FAA8C" w14:textId="77777777" w:rsidR="00CC0EE5" w:rsidRPr="00980B89" w:rsidRDefault="00CC0EE5" w:rsidP="00CC0EE5">
      <w:pPr>
        <w:pStyle w:val="Akapitzlist"/>
        <w:numPr>
          <w:ilvl w:val="0"/>
          <w:numId w:val="6"/>
        </w:numPr>
        <w:spacing w:before="0" w:after="0"/>
        <w:ind w:left="851" w:hanging="425"/>
      </w:pPr>
      <w:r w:rsidRPr="00980B89">
        <w:t>Źródła finansowania</w:t>
      </w:r>
    </w:p>
    <w:p w14:paraId="595E7EF2" w14:textId="77777777" w:rsidR="00CC0EE5" w:rsidRPr="00980B89" w:rsidRDefault="00CC0EE5" w:rsidP="00CC0EE5">
      <w:pPr>
        <w:pStyle w:val="Akapitzlist"/>
        <w:numPr>
          <w:ilvl w:val="0"/>
          <w:numId w:val="6"/>
        </w:numPr>
        <w:spacing w:before="0" w:after="0"/>
        <w:ind w:left="851" w:hanging="425"/>
      </w:pPr>
      <w:r w:rsidRPr="00980B89">
        <w:t>Analiza ryzyka</w:t>
      </w:r>
    </w:p>
    <w:p w14:paraId="1938EBB3" w14:textId="77777777" w:rsidR="00CC0EE5" w:rsidRPr="00980B89" w:rsidRDefault="00CC0EE5" w:rsidP="00CC0EE5">
      <w:pPr>
        <w:pStyle w:val="Akapitzlist"/>
        <w:numPr>
          <w:ilvl w:val="0"/>
          <w:numId w:val="6"/>
        </w:numPr>
        <w:spacing w:before="0" w:after="0"/>
        <w:ind w:left="851" w:hanging="425"/>
      </w:pPr>
      <w:r w:rsidRPr="00980B89">
        <w:t>Dodatkowe informacje</w:t>
      </w:r>
    </w:p>
    <w:p w14:paraId="37B6E714" w14:textId="77777777" w:rsidR="00CC0EE5" w:rsidRPr="00980B89" w:rsidRDefault="00CC0EE5" w:rsidP="00CC0EE5">
      <w:pPr>
        <w:pStyle w:val="Akapitzlist"/>
        <w:numPr>
          <w:ilvl w:val="0"/>
          <w:numId w:val="6"/>
        </w:numPr>
        <w:spacing w:before="0" w:after="0"/>
        <w:ind w:left="851" w:hanging="425"/>
      </w:pPr>
      <w:r w:rsidRPr="00980B89">
        <w:t>Oświadczenia</w:t>
      </w:r>
    </w:p>
    <w:p w14:paraId="7ECBB4D1" w14:textId="77777777" w:rsidR="00CC0EE5" w:rsidRPr="00980B89" w:rsidRDefault="00CC0EE5" w:rsidP="00CC0EE5">
      <w:pPr>
        <w:pStyle w:val="Akapitzlist"/>
        <w:numPr>
          <w:ilvl w:val="0"/>
          <w:numId w:val="6"/>
        </w:numPr>
        <w:spacing w:before="0" w:after="0"/>
        <w:ind w:left="851" w:hanging="425"/>
      </w:pPr>
      <w:r w:rsidRPr="00980B89">
        <w:t>Załączniki</w:t>
      </w:r>
    </w:p>
    <w:p w14:paraId="6F0B62C8" w14:textId="54981004" w:rsidR="00CC0EE5" w:rsidRPr="00980B89" w:rsidRDefault="00CC0EE5" w:rsidP="00CC0EE5">
      <w:pPr>
        <w:pStyle w:val="Akapitzlist"/>
        <w:numPr>
          <w:ilvl w:val="0"/>
          <w:numId w:val="6"/>
        </w:numPr>
        <w:spacing w:before="0" w:after="0"/>
        <w:ind w:left="851" w:hanging="425"/>
      </w:pPr>
      <w:r w:rsidRPr="00980B89">
        <w:t>Informacje o wniosku o dofinansowanie.</w:t>
      </w:r>
    </w:p>
    <w:p w14:paraId="76DB423A" w14:textId="395D14E4" w:rsidR="00CC0EE5" w:rsidRPr="00980B89" w:rsidRDefault="00CC0EE5" w:rsidP="00CA011E">
      <w:pPr>
        <w:pStyle w:val="Akapitzlist"/>
        <w:numPr>
          <w:ilvl w:val="0"/>
          <w:numId w:val="7"/>
        </w:numPr>
        <w:spacing w:before="0" w:after="0"/>
        <w:ind w:left="426" w:hanging="426"/>
      </w:pPr>
      <w:r w:rsidRPr="00CC0EE5">
        <w:lastRenderedPageBreak/>
        <w:t>Sekcje A, B, C, D, E, G, H, I, J i K są edytowalne. Niekiedy, aby edytować pewną sekcję, musisz wypełnić elementy jednej lub kilku poprzednich sekcji, ponieważ dane wprowadzone w początkowych sekcjach służą do definiowania danych w następnych sekcjach. Sekcje F i L nie są edytowalne, ponieważ są tworzone automatycznie na podstawie danych pochodzących z poprzednich sekcji lub z naboru.</w:t>
      </w:r>
    </w:p>
    <w:p w14:paraId="57C10A91" w14:textId="77777777" w:rsidR="00CA011E" w:rsidRPr="00980B89" w:rsidRDefault="00CA011E" w:rsidP="00CA011E">
      <w:pPr>
        <w:pStyle w:val="Nagwek1"/>
      </w:pPr>
      <w:bookmarkStart w:id="6" w:name="_Toc193283961"/>
      <w:r w:rsidRPr="00980B89">
        <w:t>SEKCJA A INFORMACJE O PROJEKCIE</w:t>
      </w:r>
      <w:bookmarkEnd w:id="6"/>
    </w:p>
    <w:p w14:paraId="23BF33F8" w14:textId="77777777" w:rsidR="00CA011E" w:rsidRPr="00980B89" w:rsidRDefault="00CA011E" w:rsidP="00CA011E">
      <w:r w:rsidRPr="00980B89">
        <w:t>Opis pól, które musisz wypełnić w trakcie tworzenia Sekcji A:</w:t>
      </w:r>
    </w:p>
    <w:p w14:paraId="79397C05" w14:textId="77777777" w:rsidR="00CA011E" w:rsidRPr="00980B89" w:rsidRDefault="00CA011E" w:rsidP="00CA011E">
      <w:pPr>
        <w:pStyle w:val="Nagwekspisutreci"/>
      </w:pPr>
      <w:r w:rsidRPr="00980B89">
        <w:t>A1 Projekt</w:t>
      </w:r>
    </w:p>
    <w:p w14:paraId="5525FDBF" w14:textId="645B12A9" w:rsidR="00CC0EE5" w:rsidRDefault="00CA011E" w:rsidP="00CC0EE5">
      <w:pPr>
        <w:spacing w:line="276" w:lineRule="auto"/>
      </w:pPr>
      <w:r w:rsidRPr="00980B89">
        <w:rPr>
          <w:b/>
        </w:rPr>
        <w:t>Tytuł projektu</w:t>
      </w:r>
      <w:r w:rsidRPr="00980B89">
        <w:t xml:space="preserve"> (pole tekstowe) –</w:t>
      </w:r>
      <w:r w:rsidR="00CC0EE5">
        <w:t xml:space="preserve"> podaj tytuł projektu. Tytuł powinien identyfikować projekt, </w:t>
      </w:r>
      <w:r w:rsidR="00E95305">
        <w:br/>
      </w:r>
      <w:r w:rsidR="00CC0EE5">
        <w:t>a jednocześnie nie powielać tytułu innych projektów, które realizujesz. Powinieneś trafnie oddać sens przedsięwzięcia, w sposób prosty, zrozumiały dla wszystkich i niezbyt długi (maksymalnie 150 znaków).</w:t>
      </w:r>
    </w:p>
    <w:p w14:paraId="2D845F4E" w14:textId="0739228B" w:rsidR="00CC0EE5" w:rsidRDefault="00CC0EE5" w:rsidP="00F759D3">
      <w:pPr>
        <w:spacing w:line="276" w:lineRule="auto"/>
      </w:pPr>
      <w:r>
        <w:t>Tytuł sformułuj</w:t>
      </w:r>
      <w:r w:rsidR="00E47676">
        <w:t>,</w:t>
      </w:r>
      <w:r>
        <w:t xml:space="preserve"> używając prostego języka i unikając skrótów, żargonu oraz języka specjalistycznego czy terminologii technicznej, które nie będą zrozumiałe dla każdego odbiorcy. Nie wskazuj w tytule nazwy beneficjenta ani dat. Pamiętaj, że tytuł projektu będzie wykorzystywany w działaniach komunikacyjnych</w:t>
      </w:r>
      <w:r w:rsidR="00E47676">
        <w:t>,</w:t>
      </w:r>
      <w:r>
        <w:t xml:space="preserve"> takich jak np.</w:t>
      </w:r>
      <w:r w:rsidR="00E47676">
        <w:t>:</w:t>
      </w:r>
      <w:r>
        <w:t xml:space="preserve"> plakaty, tablica informacyjna, strona internetowa.</w:t>
      </w:r>
    </w:p>
    <w:p w14:paraId="4A4901C9" w14:textId="77777777" w:rsidR="00CC0EE5" w:rsidRDefault="00CC0EE5" w:rsidP="00F759D3">
      <w:pPr>
        <w:spacing w:line="276" w:lineRule="auto"/>
      </w:pPr>
      <w:r w:rsidRPr="001911A5">
        <w:rPr>
          <w:b/>
        </w:rPr>
        <w:t>Opis projektu</w:t>
      </w:r>
      <w:r>
        <w:t xml:space="preserve"> (pole tekstowe):</w:t>
      </w:r>
    </w:p>
    <w:p w14:paraId="14A7ADF1" w14:textId="6DD65CAD" w:rsidR="00CA011E" w:rsidRDefault="00CC0EE5" w:rsidP="00F759D3">
      <w:pPr>
        <w:spacing w:line="276" w:lineRule="auto"/>
      </w:pPr>
      <w:r>
        <w:t>(maksymalnie 4000 znaków).</w:t>
      </w:r>
    </w:p>
    <w:p w14:paraId="5C20D2B5" w14:textId="3C89F8FD" w:rsidR="00BE761E" w:rsidRDefault="00BE761E" w:rsidP="00BE761E">
      <w:pPr>
        <w:pStyle w:val="Akapitzlist"/>
        <w:numPr>
          <w:ilvl w:val="0"/>
          <w:numId w:val="9"/>
        </w:numPr>
        <w:ind w:left="426" w:hanging="426"/>
        <w:rPr>
          <w:lang w:eastAsia="pl-PL"/>
        </w:rPr>
      </w:pPr>
      <w:r>
        <w:rPr>
          <w:lang w:eastAsia="pl-PL"/>
        </w:rPr>
        <w:t xml:space="preserve">W opisie musisz jednoznacznie zidentyfikować przedmiot projektu, jego zakres oraz uwzględnić ogólne założenia projektu, przedstawiając jego krótką, syntetyczną charakterystykę ze zwięzłym opisem zakresu rzeczowego i poszczególnych działań. Dodatkowo uwzględnij najważniejsze etapy projektu i sposoby ich realizacji. Przedstaw ewentualnie już podjęte czynności w ramach projektu, np. zawarcie umowy </w:t>
      </w:r>
    </w:p>
    <w:p w14:paraId="1CA0301D" w14:textId="7B39D62B" w:rsidR="0086341D" w:rsidRDefault="00BE761E" w:rsidP="00535FAC">
      <w:pPr>
        <w:pStyle w:val="Akapitzlist"/>
        <w:tabs>
          <w:tab w:val="clear" w:pos="643"/>
        </w:tabs>
        <w:ind w:left="426" w:firstLine="0"/>
        <w:rPr>
          <w:lang w:eastAsia="pl-PL"/>
        </w:rPr>
      </w:pPr>
      <w:r>
        <w:rPr>
          <w:lang w:eastAsia="pl-PL"/>
        </w:rPr>
        <w:t>z wykonawcą lub pozyskanie pozwolenia na budowę. Wskaż, czy zamierzasz realizować inwestycję w formule „zaprojektuj i wybuduj”.</w:t>
      </w:r>
    </w:p>
    <w:p w14:paraId="6F16AA63" w14:textId="77777777" w:rsidR="0086341D" w:rsidRDefault="0086341D" w:rsidP="00535FAC">
      <w:pPr>
        <w:pStyle w:val="Akapitzlist"/>
        <w:numPr>
          <w:ilvl w:val="0"/>
          <w:numId w:val="9"/>
        </w:numPr>
        <w:ind w:left="426" w:hanging="426"/>
        <w:rPr>
          <w:lang w:eastAsia="pl-PL"/>
        </w:rPr>
      </w:pPr>
      <w:r>
        <w:rPr>
          <w:lang w:eastAsia="pl-PL"/>
        </w:rPr>
        <w:t xml:space="preserve">Potwierdź oraz uzasadnij zgodność projektu z celem Działania 5.10 Rozwój </w:t>
      </w:r>
    </w:p>
    <w:p w14:paraId="3C64B5EB" w14:textId="44D69EA1" w:rsidR="0086341D" w:rsidRDefault="0086341D" w:rsidP="00535FAC">
      <w:pPr>
        <w:pStyle w:val="Akapitzlist"/>
        <w:tabs>
          <w:tab w:val="clear" w:pos="643"/>
        </w:tabs>
        <w:ind w:left="426" w:firstLine="0"/>
        <w:rPr>
          <w:lang w:eastAsia="pl-PL"/>
        </w:rPr>
      </w:pPr>
      <w:r>
        <w:rPr>
          <w:lang w:eastAsia="pl-PL"/>
        </w:rPr>
        <w:t xml:space="preserve">i wzmocnienie potencjału turystycznego regionu oraz typem projektu „Wzmocnienie potencjału turystycznego gmin uzdrowiskowych Pomorza Zachodniego”.  </w:t>
      </w:r>
    </w:p>
    <w:p w14:paraId="30AFF8C0" w14:textId="7BEC8985" w:rsidR="008F0984" w:rsidRDefault="005D380F" w:rsidP="005D380F">
      <w:pPr>
        <w:pStyle w:val="Akapitzlist"/>
        <w:numPr>
          <w:ilvl w:val="0"/>
          <w:numId w:val="9"/>
        </w:numPr>
        <w:ind w:left="426" w:hanging="426"/>
        <w:rPr>
          <w:lang w:eastAsia="pl-PL"/>
        </w:rPr>
      </w:pPr>
      <w:r>
        <w:rPr>
          <w:lang w:eastAsia="pl-PL"/>
        </w:rPr>
        <w:t xml:space="preserve">Wykaż, że </w:t>
      </w:r>
      <w:r w:rsidRPr="005D380F">
        <w:rPr>
          <w:lang w:eastAsia="pl-PL"/>
        </w:rPr>
        <w:t xml:space="preserve">projekt zakłada wsparcie infrastruktury uzdrowiskowej i/lub turystycznej </w:t>
      </w:r>
      <w:r w:rsidR="00E95305">
        <w:rPr>
          <w:lang w:eastAsia="pl-PL"/>
        </w:rPr>
        <w:br/>
      </w:r>
      <w:r w:rsidRPr="005D380F">
        <w:rPr>
          <w:lang w:eastAsia="pl-PL"/>
        </w:rPr>
        <w:t>w miejscowości uzdrowiskowej</w:t>
      </w:r>
      <w:r>
        <w:rPr>
          <w:lang w:eastAsia="pl-PL"/>
        </w:rPr>
        <w:t>.</w:t>
      </w:r>
    </w:p>
    <w:p w14:paraId="5FE09E0F" w14:textId="6F6ADD50" w:rsidR="00C653AD" w:rsidRDefault="00C653AD" w:rsidP="00C653AD">
      <w:pPr>
        <w:pStyle w:val="Akapitzlist"/>
        <w:numPr>
          <w:ilvl w:val="0"/>
          <w:numId w:val="9"/>
        </w:numPr>
        <w:ind w:left="426" w:hanging="426"/>
        <w:rPr>
          <w:lang w:eastAsia="pl-PL"/>
        </w:rPr>
      </w:pPr>
      <w:r>
        <w:rPr>
          <w:lang w:eastAsia="pl-PL"/>
        </w:rPr>
        <w:t xml:space="preserve">Opisz, czy </w:t>
      </w:r>
      <w:r w:rsidRPr="00C653AD">
        <w:rPr>
          <w:lang w:eastAsia="pl-PL"/>
        </w:rPr>
        <w:t>projekt dotyczy budowy, przebudowy, remontu i wyposażenia publicznie dostępnej infrastruktury umożliwiającej rozwój funkcji uzdrowiskowej, tj.</w:t>
      </w:r>
      <w:r>
        <w:rPr>
          <w:lang w:eastAsia="pl-PL"/>
        </w:rPr>
        <w:t>:</w:t>
      </w:r>
    </w:p>
    <w:p w14:paraId="1099DF74" w14:textId="21795D20" w:rsidR="00C653AD" w:rsidRDefault="00C653AD" w:rsidP="00C653AD">
      <w:pPr>
        <w:pStyle w:val="Akapitzlist"/>
        <w:numPr>
          <w:ilvl w:val="0"/>
          <w:numId w:val="30"/>
        </w:numPr>
        <w:rPr>
          <w:lang w:eastAsia="pl-PL"/>
        </w:rPr>
      </w:pPr>
      <w:r w:rsidRPr="00C653AD">
        <w:rPr>
          <w:lang w:eastAsia="pl-PL"/>
        </w:rPr>
        <w:t>urządzeni</w:t>
      </w:r>
      <w:r>
        <w:rPr>
          <w:lang w:eastAsia="pl-PL"/>
        </w:rPr>
        <w:t>a</w:t>
      </w:r>
      <w:r w:rsidRPr="00C653AD">
        <w:rPr>
          <w:lang w:eastAsia="pl-PL"/>
        </w:rPr>
        <w:t xml:space="preserve"> terenów zielonych i wyposażeni</w:t>
      </w:r>
      <w:r>
        <w:rPr>
          <w:lang w:eastAsia="pl-PL"/>
        </w:rPr>
        <w:t>a</w:t>
      </w:r>
      <w:r w:rsidRPr="00C653AD">
        <w:rPr>
          <w:lang w:eastAsia="pl-PL"/>
        </w:rPr>
        <w:t xml:space="preserve"> ich w urządzenia umożliwiające pełnienie funkcji rekreacyjnych, sportowych i leczniczych, np.: rewitalizacja parków, odnowienie pasów zieleni, wyposażenie terenów zielonych w małą architekturę sprzyjającą spędzaniu czasu na świeżym powietrzu, i/lub</w:t>
      </w:r>
    </w:p>
    <w:p w14:paraId="16DCE6C1" w14:textId="5D8D360D" w:rsidR="00C653AD" w:rsidRPr="00C653AD" w:rsidRDefault="00C653AD" w:rsidP="00C653AD">
      <w:pPr>
        <w:pStyle w:val="Akapitzlist"/>
        <w:numPr>
          <w:ilvl w:val="0"/>
          <w:numId w:val="30"/>
        </w:numPr>
        <w:rPr>
          <w:lang w:eastAsia="pl-PL"/>
        </w:rPr>
      </w:pPr>
      <w:r w:rsidRPr="00C653AD">
        <w:rPr>
          <w:lang w:eastAsia="pl-PL"/>
        </w:rPr>
        <w:t>tworzeni</w:t>
      </w:r>
      <w:r>
        <w:rPr>
          <w:lang w:eastAsia="pl-PL"/>
        </w:rPr>
        <w:t>a</w:t>
      </w:r>
      <w:r w:rsidRPr="00C653AD">
        <w:rPr>
          <w:lang w:eastAsia="pl-PL"/>
        </w:rPr>
        <w:t xml:space="preserve"> urządzeń lecznictwa uzdrowiskowego, np.: pijalnie wód mineralnych, tężnie solne, inhalatoria na otwartej przestrzeni, uzdrowiskowe baseny kąpielowe, trasy leczenia spacerowego do </w:t>
      </w:r>
      <w:proofErr w:type="spellStart"/>
      <w:r w:rsidRPr="00C653AD">
        <w:rPr>
          <w:lang w:eastAsia="pl-PL"/>
        </w:rPr>
        <w:t>terenoterapii</w:t>
      </w:r>
      <w:proofErr w:type="spellEnd"/>
      <w:r>
        <w:rPr>
          <w:lang w:eastAsia="pl-PL"/>
        </w:rPr>
        <w:t>.</w:t>
      </w:r>
    </w:p>
    <w:p w14:paraId="0D372EEE" w14:textId="47F646C0" w:rsidR="00C653AD" w:rsidRPr="00C653AD" w:rsidRDefault="00F759D3" w:rsidP="00C653AD">
      <w:pPr>
        <w:pStyle w:val="Akapitzlist"/>
        <w:tabs>
          <w:tab w:val="clear" w:pos="643"/>
        </w:tabs>
        <w:ind w:left="426" w:firstLine="0"/>
        <w:rPr>
          <w:lang w:eastAsia="pl-PL"/>
        </w:rPr>
      </w:pPr>
      <w:r w:rsidRPr="00C653AD">
        <w:rPr>
          <w:lang w:eastAsia="pl-PL"/>
        </w:rPr>
        <w:lastRenderedPageBreak/>
        <w:t>Nie przedstawiaj w tym miejscu szczegółowych rozwiązań technicznych.</w:t>
      </w:r>
    </w:p>
    <w:p w14:paraId="14C6A1E1" w14:textId="77777777" w:rsidR="00204D5D" w:rsidRPr="00F34F92" w:rsidRDefault="00204D5D" w:rsidP="00204D5D">
      <w:pPr>
        <w:pStyle w:val="Akapitzlist"/>
        <w:numPr>
          <w:ilvl w:val="0"/>
          <w:numId w:val="9"/>
        </w:numPr>
        <w:ind w:left="426" w:hanging="426"/>
      </w:pPr>
      <w:r>
        <w:t>Wskaż cel projektu oraz opisz, co będzie efektem jego realizacji.</w:t>
      </w:r>
    </w:p>
    <w:p w14:paraId="639F4A3A" w14:textId="09AC3AB7" w:rsidR="00C77238" w:rsidRPr="0002444B" w:rsidRDefault="00C77238" w:rsidP="000A1D93">
      <w:pPr>
        <w:pStyle w:val="Akapitzlist"/>
        <w:numPr>
          <w:ilvl w:val="0"/>
          <w:numId w:val="9"/>
        </w:numPr>
        <w:ind w:left="426" w:hanging="426"/>
      </w:pPr>
      <w:r w:rsidRPr="0002444B">
        <w:t>Wskaż, czy w wyniku realizacji projektu:</w:t>
      </w:r>
    </w:p>
    <w:p w14:paraId="0F683921" w14:textId="749DBC53" w:rsidR="00C77238" w:rsidRPr="0002444B" w:rsidRDefault="00C77238" w:rsidP="00C77238">
      <w:pPr>
        <w:pStyle w:val="Akapitzlist"/>
        <w:numPr>
          <w:ilvl w:val="0"/>
          <w:numId w:val="31"/>
        </w:numPr>
      </w:pPr>
      <w:r w:rsidRPr="0002444B">
        <w:t>zostanie utworzone przynajmniej 1 nowe urządzenie lecznictwa uzdrowiskowego,</w:t>
      </w:r>
    </w:p>
    <w:p w14:paraId="21052905" w14:textId="50436EE9" w:rsidR="00C77238" w:rsidRPr="0002444B" w:rsidRDefault="00C77238" w:rsidP="00C77238">
      <w:pPr>
        <w:pStyle w:val="Akapitzlist"/>
        <w:numPr>
          <w:ilvl w:val="0"/>
          <w:numId w:val="31"/>
        </w:numPr>
      </w:pPr>
      <w:r w:rsidRPr="0002444B">
        <w:t>zostanie przeprowadzony remont/przebudowa już istniejącego urządzenia lecznictwa uzdrowiskowego.</w:t>
      </w:r>
    </w:p>
    <w:p w14:paraId="09BA1136" w14:textId="63CC4264" w:rsidR="000A1D93" w:rsidRDefault="000A1D93" w:rsidP="000A1D93">
      <w:pPr>
        <w:pStyle w:val="Akapitzlist"/>
        <w:numPr>
          <w:ilvl w:val="0"/>
          <w:numId w:val="9"/>
        </w:numPr>
        <w:ind w:left="426" w:hanging="426"/>
      </w:pPr>
      <w:r w:rsidRPr="000A1D93">
        <w:t>Wskaż</w:t>
      </w:r>
      <w:r w:rsidR="00E65052">
        <w:t>,</w:t>
      </w:r>
      <w:r w:rsidRPr="000A1D93">
        <w:t xml:space="preserve"> w jaki sposób projekt wpłynie na osiągnięcie/utrzymanie wskaźnika rezultatu: </w:t>
      </w:r>
      <w:r w:rsidRPr="000A1D93">
        <w:rPr>
          <w:b/>
        </w:rPr>
        <w:t>Liczba osób odwiedzających obiekty kulturalne i turystyczne objęte wsparciem</w:t>
      </w:r>
      <w:r w:rsidRPr="000A1D93">
        <w:t xml:space="preserve">. Opisz, </w:t>
      </w:r>
      <w:r w:rsidR="00E65052">
        <w:t xml:space="preserve">w </w:t>
      </w:r>
      <w:r w:rsidRPr="000A1D93">
        <w:t>jak</w:t>
      </w:r>
      <w:r w:rsidR="00E65052">
        <w:t>i sposób</w:t>
      </w:r>
      <w:r w:rsidRPr="000A1D93">
        <w:t xml:space="preserve"> wskaźnik zostanie osiągnięty poprzez realizację projektu.</w:t>
      </w:r>
    </w:p>
    <w:p w14:paraId="0C2E881C" w14:textId="5EAF20B3" w:rsidR="001911A5" w:rsidRDefault="001911A5" w:rsidP="000A1D93">
      <w:pPr>
        <w:pStyle w:val="Akapitzlist"/>
        <w:numPr>
          <w:ilvl w:val="0"/>
          <w:numId w:val="9"/>
        </w:numPr>
        <w:ind w:left="426" w:hanging="426"/>
      </w:pPr>
      <w:r w:rsidRPr="001911A5">
        <w:t xml:space="preserve">W przypadku inwestycji w elementy drogowe potwierdź, że w projekcie </w:t>
      </w:r>
      <w:r w:rsidR="000C3C2B">
        <w:rPr>
          <w:rFonts w:cs="Arial"/>
        </w:rPr>
        <w:t xml:space="preserve">znajdującym się na obszarze </w:t>
      </w:r>
      <w:r w:rsidR="000C3C2B" w:rsidRPr="00024EAF">
        <w:rPr>
          <w:rFonts w:cs="Arial"/>
        </w:rPr>
        <w:t>miasta</w:t>
      </w:r>
      <w:r w:rsidR="000C3C2B" w:rsidRPr="001911A5">
        <w:t xml:space="preserve"> </w:t>
      </w:r>
      <w:r w:rsidRPr="001911A5">
        <w:t xml:space="preserve">nie zaplanowano budowy nowych dróg lub parkingów oraz </w:t>
      </w:r>
      <w:r w:rsidR="000C3C2B">
        <w:br/>
      </w:r>
      <w:r w:rsidRPr="001911A5">
        <w:t>w odniesieniu do istniejących – zwiększenia ich pojemności lub przepustowości, ani nie przyczyni się w żaden sposób do zwiększenia natężenia ruchu drogowego.</w:t>
      </w:r>
    </w:p>
    <w:p w14:paraId="24D45F0A" w14:textId="14FBA644" w:rsidR="001911A5" w:rsidRDefault="001911A5" w:rsidP="000A1D93">
      <w:pPr>
        <w:pStyle w:val="Akapitzlist"/>
        <w:numPr>
          <w:ilvl w:val="0"/>
          <w:numId w:val="9"/>
        </w:numPr>
        <w:ind w:left="426" w:hanging="426"/>
      </w:pPr>
      <w:r>
        <w:t>Wykaż, że realizacja projektu</w:t>
      </w:r>
      <w:r w:rsidRPr="001911A5">
        <w:t xml:space="preserve"> przyczyni się do rozwoju społecznego i gospodarczego</w:t>
      </w:r>
      <w:r>
        <w:t>, a</w:t>
      </w:r>
      <w:r w:rsidR="00417209">
        <w:t> </w:t>
      </w:r>
      <w:r>
        <w:t>p</w:t>
      </w:r>
      <w:r w:rsidRPr="001911A5">
        <w:t xml:space="preserve">odjęte </w:t>
      </w:r>
      <w:r>
        <w:t xml:space="preserve">w jego ramach </w:t>
      </w:r>
      <w:r w:rsidRPr="001911A5">
        <w:t>działania przyczynią się do wzmocnienia lokalnego rynku pracy oraz kreowania nowych miejsc pracy.</w:t>
      </w:r>
    </w:p>
    <w:p w14:paraId="0F2819D3" w14:textId="2D2C00FC" w:rsidR="000A1D93" w:rsidRPr="000A1D93" w:rsidRDefault="000A1D93" w:rsidP="000A1D93">
      <w:pPr>
        <w:pStyle w:val="Akapitzlist"/>
        <w:numPr>
          <w:ilvl w:val="0"/>
          <w:numId w:val="9"/>
        </w:numPr>
        <w:ind w:left="426" w:hanging="426"/>
      </w:pPr>
      <w:r w:rsidRPr="000A1D93">
        <w:t>Opisz planowane działania informacyjno-promocyjne, uwzględniając najważniejsze etapy projektu oraz sposoby ich realizacji. Właściwe narzędzia w zakresie informacji i promocji obejmują co najmniej poinformowanie o wsparciu projektu z Funduszy Europejskich, poprzez:</w:t>
      </w:r>
    </w:p>
    <w:p w14:paraId="10736D20" w14:textId="77777777" w:rsidR="000A1D93" w:rsidRPr="00980B89" w:rsidRDefault="000A1D93" w:rsidP="000A1D93">
      <w:pPr>
        <w:pStyle w:val="Akapitzlist"/>
        <w:numPr>
          <w:ilvl w:val="0"/>
          <w:numId w:val="11"/>
        </w:numPr>
        <w:spacing w:before="0" w:after="0"/>
        <w:ind w:left="851" w:hanging="425"/>
        <w:rPr>
          <w:szCs w:val="24"/>
        </w:rPr>
      </w:pPr>
      <w:r w:rsidRPr="00980B89">
        <w:rPr>
          <w:szCs w:val="24"/>
        </w:rPr>
        <w:t xml:space="preserve">zamieszczenie na oficjalnej stronie internetowej, jeżeli taka strona istnieje oraz w mediach społecznościowych, krótkiego – stosownie do poziomu wsparcia – opisu projektu, w tym jego celów i rezultatów, z podkreśleniem faktu otrzymania wsparcia finansowego z UE, </w:t>
      </w:r>
    </w:p>
    <w:p w14:paraId="372E2451" w14:textId="77777777" w:rsidR="000A1D93" w:rsidRPr="00980B89" w:rsidRDefault="000A1D93" w:rsidP="000A1D93">
      <w:pPr>
        <w:pStyle w:val="Akapitzlist"/>
        <w:numPr>
          <w:ilvl w:val="0"/>
          <w:numId w:val="11"/>
        </w:numPr>
        <w:spacing w:before="0" w:after="0"/>
        <w:ind w:left="851" w:hanging="425"/>
        <w:rPr>
          <w:szCs w:val="24"/>
        </w:rPr>
      </w:pPr>
      <w:r w:rsidRPr="00980B89">
        <w:rPr>
          <w:szCs w:val="24"/>
        </w:rPr>
        <w:t>zamieszczenie w widoczny sposób informacji z podkreśleniem faktu otrzymania wsparcia z UE w dokumentach i materiałach związanych z komunikacją dotyczących wdrażania projektu, przeznaczonych dla opinii publicznej,</w:t>
      </w:r>
    </w:p>
    <w:p w14:paraId="0033FA0B" w14:textId="77777777" w:rsidR="000A1D93" w:rsidRPr="00980B89" w:rsidRDefault="000A1D93" w:rsidP="000A1D93">
      <w:pPr>
        <w:pStyle w:val="Akapitzlist"/>
        <w:numPr>
          <w:ilvl w:val="0"/>
          <w:numId w:val="11"/>
        </w:numPr>
        <w:spacing w:before="0" w:after="0"/>
        <w:ind w:left="851" w:hanging="425"/>
        <w:rPr>
          <w:szCs w:val="24"/>
        </w:rPr>
      </w:pPr>
      <w:r w:rsidRPr="000A1D93">
        <w:rPr>
          <w:iCs/>
        </w:rPr>
        <w:t>w przypadku projektów, których całkowite wydatki projektu przekraczają 500.000,00 EUR</w:t>
      </w:r>
      <w:r w:rsidRPr="000A1D93">
        <w:t xml:space="preserve"> –</w:t>
      </w:r>
      <w:r w:rsidRPr="00980B89">
        <w:t xml:space="preserve"> umieszczenie trwałych tablic informacyjnych lub tablic pamiątkowych w sposób wyraźnie widoczny dla społeczeństwa, które przedstawiają symbol UE zgodnie z parametrami technicznymi określonymi w załączniku IX do rozporządzenia ogólnego, niezwłocznie po rozpoczęciu fizycznej realizacji projektu obejmującego prace budowalne, działania w zakresie infrastruktury, inwestycje rzeczowe lub zainstalowanie zakupionego sprzętu,</w:t>
      </w:r>
    </w:p>
    <w:p w14:paraId="650C1777" w14:textId="77777777" w:rsidR="000A1D93" w:rsidRDefault="000A1D93" w:rsidP="000A1D93">
      <w:pPr>
        <w:pStyle w:val="Akapitzlist"/>
        <w:numPr>
          <w:ilvl w:val="0"/>
          <w:numId w:val="11"/>
        </w:numPr>
        <w:spacing w:before="0" w:after="0"/>
        <w:ind w:left="851" w:hanging="425"/>
        <w:rPr>
          <w:szCs w:val="24"/>
        </w:rPr>
      </w:pPr>
      <w:r w:rsidRPr="00980B89">
        <w:rPr>
          <w:szCs w:val="24"/>
        </w:rPr>
        <w:t xml:space="preserve">w przypadku projektów, których całkowite wydatki projektu nie przekraczają 500.000,00 EUR – umieszczenie w miejscu dobrze widocznym dla ogółu co najmniej jednego plakatu o wymiarze minimum A3 lub podobnej wielkości elektronicznego </w:t>
      </w:r>
    </w:p>
    <w:p w14:paraId="1BED152A" w14:textId="77777777" w:rsidR="000A1D93" w:rsidRPr="00980B89" w:rsidRDefault="000A1D93" w:rsidP="000C3C2B">
      <w:pPr>
        <w:pStyle w:val="Akapitzlist"/>
        <w:tabs>
          <w:tab w:val="clear" w:pos="643"/>
        </w:tabs>
        <w:spacing w:before="0" w:after="0"/>
        <w:ind w:left="851" w:firstLine="0"/>
        <w:rPr>
          <w:szCs w:val="24"/>
        </w:rPr>
      </w:pPr>
      <w:r w:rsidRPr="00980B89">
        <w:rPr>
          <w:szCs w:val="24"/>
        </w:rPr>
        <w:t>wyświetlacza, na których znajdą się informacje o projekcie z podkreśleniem faktu otrzymania wsparcia z UE.</w:t>
      </w:r>
    </w:p>
    <w:p w14:paraId="2580D9F1" w14:textId="1C117AF5" w:rsidR="000A1D93" w:rsidRDefault="000A1D93" w:rsidP="000A1D93">
      <w:pPr>
        <w:spacing w:line="276" w:lineRule="auto"/>
        <w:rPr>
          <w:rStyle w:val="Hipercze"/>
        </w:rPr>
      </w:pPr>
      <w:r w:rsidRPr="00980B89">
        <w:t xml:space="preserve">Opis zastosowanych w projekcie narzędzi informacji i promocji musi być zgodny z zasadami wskazanymi w art. 50 Rozporządzenia Parlamentu Europejskiego i Rady (UE) nr 2021/1060 z dnia 24 czerwca 2021 r. </w:t>
      </w:r>
      <w:r w:rsidRPr="00980B89">
        <w:rPr>
          <w:rFonts w:eastAsia="Times New Roman"/>
          <w:lang w:eastAsia="pl-PL"/>
        </w:rPr>
        <w:t xml:space="preserve">Wszelkie informacje w tym zakresie znajdują się w </w:t>
      </w:r>
      <w:hyperlink r:id="rId12" w:history="1">
        <w:r w:rsidR="00D57D67" w:rsidRPr="00D84C61">
          <w:rPr>
            <w:rFonts w:eastAsia="Times New Roman"/>
            <w:lang w:eastAsia="pl-PL"/>
          </w:rPr>
          <w:t>„</w:t>
        </w:r>
        <w:hyperlink r:id="rId13" w:history="1">
          <w:r w:rsidR="00D57D67" w:rsidRPr="0096312D">
            <w:rPr>
              <w:rStyle w:val="Hipercze"/>
              <w:rFonts w:eastAsia="Times New Roman"/>
              <w:lang w:eastAsia="pl-PL"/>
            </w:rPr>
            <w:t>Podręczniku wnioskodawcy i beneficjenta Funduszy Europejskich na lata 2021-2027 w zakresie informacji i promocji</w:t>
          </w:r>
        </w:hyperlink>
        <w:r w:rsidR="00D57D67">
          <w:rPr>
            <w:rFonts w:eastAsia="Times New Roman"/>
            <w:lang w:eastAsia="pl-PL"/>
          </w:rPr>
          <w:t>”</w:t>
        </w:r>
        <w:r w:rsidRPr="000C3C2B">
          <w:rPr>
            <w:rStyle w:val="Hipercze"/>
            <w:i/>
            <w:u w:val="none"/>
          </w:rPr>
          <w:t>.</w:t>
        </w:r>
      </w:hyperlink>
    </w:p>
    <w:p w14:paraId="7EE76026" w14:textId="77777777" w:rsidR="000A1D93" w:rsidRDefault="000A1D93" w:rsidP="000A1D93">
      <w:pPr>
        <w:spacing w:line="276" w:lineRule="auto"/>
        <w:rPr>
          <w:color w:val="0000FF"/>
          <w:u w:val="single"/>
        </w:rPr>
      </w:pPr>
      <w:r w:rsidRPr="000A1D93">
        <w:rPr>
          <w:rFonts w:eastAsia="MyriadPro-Regular" w:cs="Times New Roman"/>
          <w:b/>
        </w:rPr>
        <w:lastRenderedPageBreak/>
        <w:t>Data rozpoczęcia realizacji projektu</w:t>
      </w:r>
      <w:r w:rsidRPr="000A1D93">
        <w:rPr>
          <w:rFonts w:eastAsia="MyriadPro-Regular" w:cs="Times New Roman"/>
        </w:rPr>
        <w:t xml:space="preserve"> (data) – wybierz z kalendarza rok, miesiąc i dzień rozpoczęcia realizacji projektu. Dla projektu, którego realizacja rozpoczęła się przed dniem złożenia wniosku, możesz wybrać datę wcześniejszą od bieżącej daty systemowej.</w:t>
      </w:r>
    </w:p>
    <w:p w14:paraId="7E18CD0C" w14:textId="77777777" w:rsidR="000A1D93" w:rsidRDefault="000A1D93" w:rsidP="000A1D93">
      <w:pPr>
        <w:spacing w:line="276" w:lineRule="auto"/>
        <w:rPr>
          <w:color w:val="0000FF"/>
          <w:u w:val="single"/>
        </w:rPr>
      </w:pPr>
      <w:r w:rsidRPr="000A1D93">
        <w:rPr>
          <w:rFonts w:eastAsia="MyriadPro-Regular" w:cs="Times New Roman"/>
          <w:b/>
        </w:rPr>
        <w:t>Data zakończenia realizacji projektu</w:t>
      </w:r>
      <w:r w:rsidRPr="000A1D93">
        <w:rPr>
          <w:rFonts w:eastAsia="MyriadPro-Regular" w:cs="Times New Roman"/>
        </w:rPr>
        <w:t xml:space="preserve"> (data) – wybierz z kalendarza rok, miesiąc i dzień zakończenia realizacji projektu. Musi być on późniejszy od daty rozpoczęcia projektu, ale nie może wykraczać poza datę końcową okresu kwalifikowalności określoną w art. 63 ust. 2 Rozporządzenia Parlamentu Europejskiego i Rady UE nr 2021/1060 z dnia 24 czerwca 2021 r., tj. 31 grudnia 2029 r.</w:t>
      </w:r>
    </w:p>
    <w:p w14:paraId="7584E417" w14:textId="77777777" w:rsidR="000A1D93" w:rsidRDefault="000A1D93" w:rsidP="000A1D93">
      <w:pPr>
        <w:spacing w:line="276" w:lineRule="auto"/>
        <w:rPr>
          <w:color w:val="0000FF"/>
          <w:u w:val="single"/>
        </w:rPr>
      </w:pPr>
      <w:r w:rsidRPr="000A1D93">
        <w:rPr>
          <w:rFonts w:eastAsia="MyriadPro-Regular" w:cs="Times New Roman"/>
          <w:b/>
        </w:rPr>
        <w:t>Grupy docelowe</w:t>
      </w:r>
      <w:r w:rsidRPr="000A1D93">
        <w:rPr>
          <w:rFonts w:eastAsia="MyriadPro-Regular" w:cs="Times New Roman"/>
        </w:rPr>
        <w:t xml:space="preserve"> (pole tekstowe):  </w:t>
      </w:r>
    </w:p>
    <w:p w14:paraId="17E6883F" w14:textId="77777777" w:rsidR="000A1D93" w:rsidRPr="000A1D93" w:rsidRDefault="000A1D93" w:rsidP="000A1D93">
      <w:pPr>
        <w:pStyle w:val="Akapitzlist"/>
        <w:numPr>
          <w:ilvl w:val="0"/>
          <w:numId w:val="13"/>
        </w:numPr>
        <w:rPr>
          <w:rFonts w:eastAsiaTheme="minorHAnsi" w:cstheme="minorBidi"/>
          <w:color w:val="0000FF"/>
          <w:u w:val="single"/>
        </w:rPr>
      </w:pPr>
      <w:r w:rsidRPr="000A1D93">
        <w:rPr>
          <w:rFonts w:eastAsia="MyriadPro-Regular"/>
        </w:rPr>
        <w:t>wskaż i opisz grupę docelową, która zostanie objęta wsparciem w ramach projektu;</w:t>
      </w:r>
    </w:p>
    <w:p w14:paraId="08CF44DE" w14:textId="77777777" w:rsidR="000A1D93" w:rsidRPr="000A1D93" w:rsidRDefault="000A1D93" w:rsidP="000A1D93">
      <w:pPr>
        <w:pStyle w:val="Akapitzlist"/>
        <w:numPr>
          <w:ilvl w:val="0"/>
          <w:numId w:val="13"/>
        </w:numPr>
        <w:rPr>
          <w:rFonts w:eastAsiaTheme="minorHAnsi" w:cstheme="minorBidi"/>
          <w:color w:val="0000FF"/>
          <w:u w:val="single"/>
        </w:rPr>
      </w:pPr>
      <w:r w:rsidRPr="000A1D93">
        <w:rPr>
          <w:rFonts w:eastAsia="MyriadPro-Regular"/>
        </w:rPr>
        <w:t xml:space="preserve">wskaż, w jaki sposób projekt odpowiada na potrzeby grupy docelowej oraz przedstaw cele projektu wynikające ze zidentyfikowanych potrzeb; </w:t>
      </w:r>
    </w:p>
    <w:p w14:paraId="440B7542" w14:textId="77777777" w:rsidR="000A1D93" w:rsidRPr="000A1D93" w:rsidRDefault="000A1D93" w:rsidP="000A1D93">
      <w:pPr>
        <w:pStyle w:val="Akapitzlist"/>
        <w:numPr>
          <w:ilvl w:val="0"/>
          <w:numId w:val="13"/>
        </w:numPr>
        <w:rPr>
          <w:rFonts w:eastAsiaTheme="minorHAnsi" w:cstheme="minorBidi"/>
          <w:color w:val="0000FF"/>
          <w:u w:val="single"/>
        </w:rPr>
      </w:pPr>
      <w:r w:rsidRPr="000A1D93">
        <w:rPr>
          <w:rFonts w:eastAsia="MyriadPro-Regular"/>
        </w:rPr>
        <w:t xml:space="preserve">wskaż jasno i uzasadnij potrzebę realizacji projektu; </w:t>
      </w:r>
    </w:p>
    <w:p w14:paraId="76205290" w14:textId="533860AF" w:rsidR="000A1D93" w:rsidRPr="006779C2" w:rsidRDefault="000A1D93" w:rsidP="000A1D93">
      <w:pPr>
        <w:pStyle w:val="Akapitzlist"/>
        <w:numPr>
          <w:ilvl w:val="0"/>
          <w:numId w:val="13"/>
        </w:numPr>
        <w:rPr>
          <w:rFonts w:eastAsiaTheme="minorHAnsi" w:cstheme="minorBidi"/>
          <w:color w:val="0000FF"/>
          <w:u w:val="single"/>
        </w:rPr>
      </w:pPr>
      <w:r w:rsidRPr="000A1D93">
        <w:rPr>
          <w:rFonts w:eastAsia="MyriadPro-Regular"/>
        </w:rPr>
        <w:t>oszacuj popyt na rezultaty projektu i wskaż, na jakich danych/analizach oparłeś swoje obliczenia.</w:t>
      </w:r>
    </w:p>
    <w:p w14:paraId="34E20E17" w14:textId="4D2D94F6" w:rsidR="006779C2" w:rsidRPr="006779C2" w:rsidRDefault="006779C2" w:rsidP="006779C2">
      <w:pPr>
        <w:rPr>
          <w:color w:val="0000FF"/>
          <w:u w:val="single"/>
        </w:rPr>
      </w:pPr>
      <w:r w:rsidRPr="006779C2">
        <w:rPr>
          <w:rFonts w:eastAsia="Calibri" w:cs="Times New Roman"/>
          <w:b/>
        </w:rPr>
        <w:t>Dziedzina projektu</w:t>
      </w:r>
      <w:r w:rsidRPr="006779C2">
        <w:rPr>
          <w:rFonts w:eastAsia="Calibri" w:cs="Times New Roman"/>
        </w:rPr>
        <w:t xml:space="preserve"> (lista wartości) – wybierz z listy:</w:t>
      </w:r>
      <w:r>
        <w:rPr>
          <w:rFonts w:eastAsia="Calibri" w:cs="Times New Roman"/>
        </w:rPr>
        <w:t xml:space="preserve"> </w:t>
      </w:r>
      <w:r w:rsidR="00EB523C" w:rsidRPr="00EB523C">
        <w:rPr>
          <w:rFonts w:eastAsia="Calibri" w:cs="Times New Roman"/>
        </w:rPr>
        <w:t xml:space="preserve">165 </w:t>
      </w:r>
      <w:r w:rsidR="009645D0">
        <w:rPr>
          <w:rFonts w:eastAsia="Calibri" w:cs="Times New Roman"/>
        </w:rPr>
        <w:t>-</w:t>
      </w:r>
      <w:r w:rsidR="00EB523C" w:rsidRPr="00EB523C">
        <w:rPr>
          <w:rFonts w:eastAsia="Calibri" w:cs="Times New Roman"/>
        </w:rPr>
        <w:t xml:space="preserve"> Ochrona, rozwój i promowanie publicznych walorów turystycznych i usług turystycznych</w:t>
      </w:r>
      <w:r w:rsidR="00EB523C">
        <w:rPr>
          <w:rFonts w:eastAsia="Calibri" w:cs="Times New Roman"/>
        </w:rPr>
        <w:t>.</w:t>
      </w:r>
    </w:p>
    <w:p w14:paraId="1A576218" w14:textId="77777777" w:rsidR="00EB523C" w:rsidRDefault="00C608C2" w:rsidP="00EB523C">
      <w:pPr>
        <w:spacing w:line="276" w:lineRule="auto"/>
        <w:rPr>
          <w:lang w:eastAsia="pl-PL"/>
        </w:rPr>
      </w:pPr>
      <w:r w:rsidRPr="00C608C2">
        <w:rPr>
          <w:b/>
          <w:lang w:eastAsia="pl-PL"/>
        </w:rPr>
        <w:t>Obszar realizacji projektu</w:t>
      </w:r>
      <w:r w:rsidRPr="00C608C2">
        <w:rPr>
          <w:lang w:eastAsia="pl-PL"/>
        </w:rPr>
        <w:t xml:space="preserve"> (lista wartości) – wybierz z listy: Region. Po wyborze tej opcji widoczna staje się podsekcja Miejsca realizacji.</w:t>
      </w:r>
    </w:p>
    <w:p w14:paraId="3886ECBC" w14:textId="2B3138A8" w:rsidR="00EB523C" w:rsidRDefault="00EB523C" w:rsidP="00EB523C">
      <w:pPr>
        <w:pStyle w:val="Nagwekspisutreci"/>
      </w:pPr>
      <w:r w:rsidRPr="00EB523C">
        <w:t>A2 Miejsca realizacji</w:t>
      </w:r>
    </w:p>
    <w:p w14:paraId="0BEE68B1" w14:textId="77777777" w:rsidR="00EB523C" w:rsidRDefault="00EB523C" w:rsidP="00EB523C">
      <w:pPr>
        <w:rPr>
          <w:rFonts w:eastAsia="Times New Roman" w:cs="Arial"/>
        </w:rPr>
      </w:pPr>
      <w:r w:rsidRPr="00EB523C">
        <w:t>Każde miejsce zawiera trzy pola słownikowe: województwo, powiat i gmina.</w:t>
      </w:r>
    </w:p>
    <w:p w14:paraId="3EB20CCC" w14:textId="77777777" w:rsidR="00EB523C" w:rsidRDefault="00EB523C" w:rsidP="00EB523C">
      <w:pPr>
        <w:rPr>
          <w:rFonts w:eastAsia="Times New Roman" w:cs="Arial"/>
        </w:rPr>
      </w:pPr>
      <w:r w:rsidRPr="00EB523C">
        <w:rPr>
          <w:rFonts w:eastAsia="MyriadPro-Regular" w:cs="Times New Roman"/>
          <w:b/>
        </w:rPr>
        <w:t>Województwo</w:t>
      </w:r>
      <w:r w:rsidRPr="00EB523C">
        <w:rPr>
          <w:rFonts w:eastAsia="MyriadPro-Regular" w:cs="Times New Roman"/>
        </w:rPr>
        <w:t xml:space="preserve"> (lista wartości) – wskaż województwo zachodniopomorskie.</w:t>
      </w:r>
    </w:p>
    <w:p w14:paraId="0E78FAFB" w14:textId="77777777" w:rsidR="00EB523C" w:rsidRDefault="00EB523C" w:rsidP="00EB523C">
      <w:pPr>
        <w:rPr>
          <w:rFonts w:eastAsia="Times New Roman" w:cs="Arial"/>
        </w:rPr>
      </w:pPr>
      <w:r w:rsidRPr="00EB523C">
        <w:rPr>
          <w:rFonts w:eastAsia="MyriadPro-Regular" w:cs="Times New Roman"/>
          <w:b/>
        </w:rPr>
        <w:t xml:space="preserve">Powiat </w:t>
      </w:r>
      <w:r w:rsidRPr="00EB523C">
        <w:rPr>
          <w:rFonts w:eastAsia="MyriadPro-Regular" w:cs="Times New Roman"/>
        </w:rPr>
        <w:t>(lista wartości) – wybierz powiat, w którym będzie realizowany projekt.</w:t>
      </w:r>
    </w:p>
    <w:p w14:paraId="38D88EA8" w14:textId="66E5A051" w:rsidR="004C4A32" w:rsidRPr="004C4A32" w:rsidRDefault="00EB523C" w:rsidP="004C4A32">
      <w:pPr>
        <w:rPr>
          <w:rFonts w:eastAsia="MyriadPro-Regular" w:cs="Times New Roman"/>
        </w:rPr>
      </w:pPr>
      <w:r w:rsidRPr="00EB523C">
        <w:rPr>
          <w:rFonts w:eastAsia="MyriadPro-Regular" w:cs="Times New Roman"/>
          <w:b/>
        </w:rPr>
        <w:t>Gmina</w:t>
      </w:r>
      <w:r w:rsidRPr="00EB523C">
        <w:rPr>
          <w:rFonts w:eastAsia="MyriadPro-Regular" w:cs="Times New Roman"/>
        </w:rPr>
        <w:t xml:space="preserve"> (lista wartości) – wybierz gminę, w której będzie realizowany projekt.</w:t>
      </w:r>
    </w:p>
    <w:p w14:paraId="011F3484" w14:textId="77777777" w:rsidR="004C4A32" w:rsidRDefault="004C4A32" w:rsidP="00A46B42">
      <w:pPr>
        <w:pStyle w:val="Nagwek1"/>
      </w:pPr>
      <w:bookmarkStart w:id="7" w:name="_Toc150941736"/>
      <w:bookmarkStart w:id="8" w:name="_Toc193283962"/>
      <w:r w:rsidRPr="004C4A32">
        <w:t>SEKCJA B WNIOSKODAWCA I REALIZATORZY</w:t>
      </w:r>
      <w:bookmarkEnd w:id="7"/>
      <w:bookmarkEnd w:id="8"/>
    </w:p>
    <w:p w14:paraId="0E2819A8" w14:textId="3114AC35" w:rsidR="004C4A32" w:rsidRPr="004C4A32" w:rsidRDefault="004C4A32" w:rsidP="004C4A32">
      <w:pPr>
        <w:rPr>
          <w:rFonts w:eastAsia="Times New Roman" w:cs="Arial"/>
          <w:b/>
          <w:bCs/>
          <w:szCs w:val="24"/>
          <w:lang w:eastAsia="pl-PL"/>
        </w:rPr>
      </w:pPr>
      <w:r w:rsidRPr="004C4A32">
        <w:t xml:space="preserve">Opis pól, które musisz wypełnić w trakcie tworzenia </w:t>
      </w:r>
      <w:r w:rsidRPr="004C4A32">
        <w:rPr>
          <w:rFonts w:cs="Arial"/>
          <w:szCs w:val="20"/>
        </w:rPr>
        <w:t>Sekcji B:</w:t>
      </w:r>
    </w:p>
    <w:p w14:paraId="09C7ADCE" w14:textId="1FE78C8B" w:rsidR="004C4A32" w:rsidRPr="004C4A32" w:rsidRDefault="004C4A32" w:rsidP="004C4A32">
      <w:pPr>
        <w:keepNext/>
        <w:keepLines/>
        <w:shd w:val="clear" w:color="auto" w:fill="BDD6EE"/>
        <w:tabs>
          <w:tab w:val="left" w:pos="426"/>
        </w:tabs>
        <w:autoSpaceDE w:val="0"/>
        <w:autoSpaceDN w:val="0"/>
        <w:adjustRightInd w:val="0"/>
        <w:spacing w:before="120" w:after="120" w:line="240" w:lineRule="auto"/>
        <w:ind w:left="425"/>
        <w:rPr>
          <w:rFonts w:eastAsia="Times New Roman" w:cs="Arial"/>
          <w:b/>
          <w:bCs/>
          <w:szCs w:val="24"/>
          <w:lang w:eastAsia="pl-PL"/>
        </w:rPr>
      </w:pPr>
      <w:bookmarkStart w:id="9" w:name="_Hlk150157701"/>
      <w:r w:rsidRPr="004C4A32">
        <w:rPr>
          <w:rFonts w:eastAsia="Times New Roman" w:cs="Arial"/>
          <w:b/>
          <w:bCs/>
          <w:szCs w:val="24"/>
          <w:lang w:eastAsia="pl-PL"/>
        </w:rPr>
        <w:t>B1 Informacja o wnioskodawcy</w:t>
      </w:r>
      <w:bookmarkEnd w:id="9"/>
    </w:p>
    <w:p w14:paraId="1F56B353" w14:textId="5C2A2D19" w:rsidR="004C4A32" w:rsidRPr="004C4A32" w:rsidRDefault="004C4A32" w:rsidP="004C4A32">
      <w:pPr>
        <w:pBdr>
          <w:top w:val="single" w:sz="12" w:space="1" w:color="auto"/>
          <w:bottom w:val="single" w:sz="12" w:space="1" w:color="auto"/>
        </w:pBdr>
        <w:rPr>
          <w:rFonts w:eastAsia="MyriadPro-Regular" w:cs="Times New Roman"/>
        </w:rPr>
      </w:pPr>
      <w:r w:rsidRPr="004C4A32">
        <w:rPr>
          <w:rFonts w:eastAsia="MyriadPro-Regular" w:cs="Times New Roman"/>
          <w:b/>
        </w:rPr>
        <w:t xml:space="preserve">Uwaga! </w:t>
      </w:r>
      <w:r w:rsidRPr="004C4A32">
        <w:rPr>
          <w:rFonts w:eastAsia="MyriadPro-Regular" w:cs="Times New Roman"/>
        </w:rPr>
        <w:t>Niektóre pola w tej części wniosku wypełnione są automatycznie na podstawie danych organizacji, które podałeś/</w:t>
      </w:r>
      <w:proofErr w:type="spellStart"/>
      <w:r w:rsidRPr="004C4A32">
        <w:rPr>
          <w:rFonts w:eastAsia="MyriadPro-Regular" w:cs="Times New Roman"/>
        </w:rPr>
        <w:t>aś</w:t>
      </w:r>
      <w:proofErr w:type="spellEnd"/>
      <w:r w:rsidRPr="004C4A32">
        <w:rPr>
          <w:rFonts w:eastAsia="MyriadPro-Regular" w:cs="Times New Roman"/>
        </w:rPr>
        <w:t xml:space="preserve"> podczas tworzenia profilu w systemie. Pola te jednak możesz edytować.</w:t>
      </w:r>
    </w:p>
    <w:p w14:paraId="6DC2B727" w14:textId="77777777" w:rsidR="004C4A32" w:rsidRDefault="004C4A32" w:rsidP="004C4A32">
      <w:pPr>
        <w:autoSpaceDE w:val="0"/>
        <w:autoSpaceDN w:val="0"/>
        <w:adjustRightInd w:val="0"/>
        <w:spacing w:before="120" w:after="0" w:line="276" w:lineRule="auto"/>
        <w:outlineLvl w:val="3"/>
        <w:rPr>
          <w:rFonts w:eastAsia="MyriadPro-Regular" w:cs="Times New Roman"/>
          <w:b/>
        </w:rPr>
      </w:pPr>
      <w:r w:rsidRPr="004C4A32">
        <w:rPr>
          <w:rFonts w:eastAsia="MyriadPro-Regular" w:cs="Times New Roman"/>
          <w:b/>
        </w:rPr>
        <w:t>Nazwa</w:t>
      </w:r>
      <w:r w:rsidRPr="004C4A32">
        <w:rPr>
          <w:rFonts w:eastAsia="MyriadPro-Regular" w:cs="Times New Roman"/>
        </w:rPr>
        <w:t xml:space="preserve"> (pole tekstowe) – podaj oficjalną nazwę podmiotu ubiegającego się o dofinansowanie projektu, zgodną z dokumentami rejestracyjnymi/statutem podmiotu.</w:t>
      </w:r>
    </w:p>
    <w:p w14:paraId="435868CC" w14:textId="63968C0D" w:rsidR="004C4A32" w:rsidRDefault="004C4A32" w:rsidP="004C4A32">
      <w:pPr>
        <w:autoSpaceDE w:val="0"/>
        <w:autoSpaceDN w:val="0"/>
        <w:adjustRightInd w:val="0"/>
        <w:spacing w:before="120" w:after="0" w:line="276" w:lineRule="auto"/>
        <w:outlineLvl w:val="3"/>
        <w:rPr>
          <w:rFonts w:eastAsia="MyriadPro-Regular" w:cs="Times New Roman"/>
          <w:b/>
        </w:rPr>
      </w:pPr>
      <w:r w:rsidRPr="004C4A32">
        <w:rPr>
          <w:rFonts w:eastAsia="MyriadPro-Regular" w:cs="Times New Roman"/>
          <w:b/>
        </w:rPr>
        <w:t>Forma prawna</w:t>
      </w:r>
      <w:r w:rsidRPr="004C4A32">
        <w:rPr>
          <w:rFonts w:eastAsia="MyriadPro-Regular" w:cs="Times New Roman"/>
        </w:rPr>
        <w:t xml:space="preserve"> (lista wartości) – wybierz</w:t>
      </w:r>
      <w:r w:rsidR="008B19B6">
        <w:rPr>
          <w:rFonts w:eastAsia="MyriadPro-Regular" w:cs="Times New Roman"/>
        </w:rPr>
        <w:t>: W</w:t>
      </w:r>
      <w:r w:rsidR="008B19B6" w:rsidRPr="008B19B6">
        <w:rPr>
          <w:rFonts w:eastAsia="MyriadPro-Regular" w:cs="Times New Roman"/>
        </w:rPr>
        <w:t>spólnoty samorządowe</w:t>
      </w:r>
      <w:r w:rsidRPr="004C4A32">
        <w:rPr>
          <w:rFonts w:eastAsia="MyriadPro-Regular" w:cs="Times New Roman"/>
        </w:rPr>
        <w:t>.</w:t>
      </w:r>
    </w:p>
    <w:p w14:paraId="12A89AB6" w14:textId="77777777" w:rsidR="004C4A32" w:rsidRDefault="004C4A32" w:rsidP="004C4A32">
      <w:pPr>
        <w:autoSpaceDE w:val="0"/>
        <w:autoSpaceDN w:val="0"/>
        <w:adjustRightInd w:val="0"/>
        <w:spacing w:before="120" w:after="0" w:line="276" w:lineRule="auto"/>
        <w:outlineLvl w:val="3"/>
        <w:rPr>
          <w:rFonts w:eastAsia="MyriadPro-Regular" w:cs="Times New Roman"/>
          <w:b/>
        </w:rPr>
      </w:pPr>
      <w:r w:rsidRPr="004C4A32">
        <w:rPr>
          <w:rFonts w:eastAsia="MyriadPro-Regular" w:cs="Times New Roman"/>
          <w:b/>
        </w:rPr>
        <w:t>Wielkość przedsiębiorstwa</w:t>
      </w:r>
      <w:r w:rsidRPr="004C4A32">
        <w:rPr>
          <w:rFonts w:eastAsia="MyriadPro-Regular" w:cs="Times New Roman"/>
        </w:rPr>
        <w:t xml:space="preserve"> (lista wartości) – wybierz: Nie dotyczy.</w:t>
      </w:r>
    </w:p>
    <w:p w14:paraId="48DD1EAB" w14:textId="610D149F" w:rsidR="008B19B6" w:rsidRDefault="004C4A32" w:rsidP="004C4A32">
      <w:pPr>
        <w:autoSpaceDE w:val="0"/>
        <w:autoSpaceDN w:val="0"/>
        <w:adjustRightInd w:val="0"/>
        <w:spacing w:before="120" w:after="0" w:line="276" w:lineRule="auto"/>
        <w:outlineLvl w:val="3"/>
        <w:rPr>
          <w:rFonts w:eastAsia="MyriadPro-Regular" w:cs="Times New Roman"/>
        </w:rPr>
      </w:pPr>
      <w:r w:rsidRPr="004C4A32">
        <w:rPr>
          <w:rFonts w:eastAsia="MyriadPro-Regular" w:cs="Times New Roman"/>
          <w:b/>
        </w:rPr>
        <w:t>Forma własności</w:t>
      </w:r>
      <w:r w:rsidRPr="004C4A32">
        <w:rPr>
          <w:rFonts w:eastAsia="MyriadPro-Regular" w:cs="Times New Roman"/>
        </w:rPr>
        <w:t xml:space="preserve"> (lista wartości) – wybierz</w:t>
      </w:r>
      <w:r w:rsidR="008B19B6">
        <w:rPr>
          <w:rFonts w:eastAsia="MyriadPro-Regular" w:cs="Times New Roman"/>
        </w:rPr>
        <w:t xml:space="preserve">: </w:t>
      </w:r>
      <w:r w:rsidR="008B19B6" w:rsidRPr="008B19B6">
        <w:rPr>
          <w:rFonts w:eastAsia="MyriadPro-Regular" w:cs="Times New Roman"/>
        </w:rPr>
        <w:t>Jednostki samorządu terytorialnego lub samorządowe</w:t>
      </w:r>
      <w:r w:rsidR="00020151">
        <w:rPr>
          <w:rFonts w:eastAsia="MyriadPro-Regular" w:cs="Times New Roman"/>
        </w:rPr>
        <w:t xml:space="preserve"> osoby prawne</w:t>
      </w:r>
      <w:r w:rsidR="008B19B6">
        <w:rPr>
          <w:rFonts w:eastAsia="MyriadPro-Regular" w:cs="Times New Roman"/>
        </w:rPr>
        <w:t>.</w:t>
      </w:r>
    </w:p>
    <w:p w14:paraId="0BBBFA3D" w14:textId="1085913A" w:rsidR="00D57D67" w:rsidRDefault="004C4A32" w:rsidP="004C4A32">
      <w:pPr>
        <w:autoSpaceDE w:val="0"/>
        <w:autoSpaceDN w:val="0"/>
        <w:adjustRightInd w:val="0"/>
        <w:spacing w:before="120" w:after="0" w:line="276" w:lineRule="auto"/>
        <w:outlineLvl w:val="3"/>
        <w:rPr>
          <w:rFonts w:eastAsia="MyriadPro-Regular" w:cs="Times New Roman"/>
        </w:rPr>
      </w:pPr>
      <w:r w:rsidRPr="004C4A32">
        <w:rPr>
          <w:rFonts w:eastAsia="MyriadPro-Regular" w:cs="Times New Roman"/>
          <w:b/>
        </w:rPr>
        <w:lastRenderedPageBreak/>
        <w:t>Możliwość odzyskania VAT</w:t>
      </w:r>
      <w:r w:rsidRPr="004C4A32">
        <w:rPr>
          <w:rFonts w:eastAsia="MyriadPro-Regular" w:cs="Times New Roman"/>
        </w:rPr>
        <w:t xml:space="preserve"> (lista wartości) – zaznacz, czy</w:t>
      </w:r>
      <w:r w:rsidR="00C43EBD">
        <w:rPr>
          <w:rFonts w:eastAsia="MyriadPro-Regular" w:cs="Times New Roman"/>
        </w:rPr>
        <w:t xml:space="preserve"> </w:t>
      </w:r>
      <w:r w:rsidR="00C43EBD" w:rsidRPr="00C43EBD">
        <w:rPr>
          <w:rFonts w:eastAsia="MyriadPro-Regular" w:cs="Times New Roman"/>
        </w:rPr>
        <w:t>podmiot, w imieniu którego składasz wniosek ma możliwość odzyskania podatku VAT</w:t>
      </w:r>
      <w:r w:rsidRPr="004C4A32">
        <w:rPr>
          <w:rFonts w:eastAsia="MyriadPro-Regular" w:cs="Times New Roman"/>
        </w:rPr>
        <w:t>.</w:t>
      </w:r>
    </w:p>
    <w:p w14:paraId="3173775C" w14:textId="0A2D6D04" w:rsidR="004C4A32" w:rsidRPr="004C4A32" w:rsidRDefault="004C4A32" w:rsidP="004C4A32">
      <w:pPr>
        <w:autoSpaceDE w:val="0"/>
        <w:autoSpaceDN w:val="0"/>
        <w:adjustRightInd w:val="0"/>
        <w:spacing w:before="120" w:after="0" w:line="276" w:lineRule="auto"/>
        <w:outlineLvl w:val="3"/>
        <w:rPr>
          <w:rFonts w:eastAsia="MyriadPro-Regular" w:cs="Times New Roman"/>
        </w:rPr>
      </w:pPr>
      <w:r w:rsidRPr="004C4A32">
        <w:rPr>
          <w:rFonts w:eastAsia="MyriadPro-Regular" w:cs="Times New Roman"/>
        </w:rPr>
        <w:t>W tym polu zaznacz odpowiednio:</w:t>
      </w:r>
    </w:p>
    <w:p w14:paraId="35B6CCE1" w14:textId="209AE63D" w:rsidR="004C4A32" w:rsidRPr="004C4A32" w:rsidRDefault="004C4A32" w:rsidP="004C4A32">
      <w:pPr>
        <w:numPr>
          <w:ilvl w:val="0"/>
          <w:numId w:val="14"/>
        </w:numPr>
        <w:spacing w:before="60" w:after="0" w:line="276" w:lineRule="auto"/>
        <w:ind w:left="851" w:hanging="431"/>
        <w:rPr>
          <w:rFonts w:eastAsia="Calibri" w:cs="Arial"/>
          <w:szCs w:val="20"/>
        </w:rPr>
      </w:pPr>
      <w:r w:rsidRPr="004C4A32">
        <w:rPr>
          <w:rFonts w:eastAsia="Calibri" w:cs="Arial"/>
          <w:szCs w:val="20"/>
        </w:rPr>
        <w:t>„Tak” – w przypadku, gdy wnioskodawcy, zgodnie z obowiązującym ustawodawstwem krajowym</w:t>
      </w:r>
      <w:r w:rsidR="000C3C2B">
        <w:rPr>
          <w:rFonts w:eastAsia="Calibri" w:cs="Arial"/>
          <w:szCs w:val="20"/>
        </w:rPr>
        <w:t>,</w:t>
      </w:r>
      <w:r w:rsidRPr="004C4A32">
        <w:rPr>
          <w:rFonts w:eastAsia="Calibri" w:cs="Arial"/>
          <w:szCs w:val="20"/>
        </w:rPr>
        <w:t xml:space="preserve"> przysługuje prawo do obniżenia kwoty podatku należnego o kwotę podatku naliczonego lub ubiegania się o zwrot VAT (w takiej sytuacji podatek VAT stanowić będzie wydatek niekwalifikowalny projektu),</w:t>
      </w:r>
    </w:p>
    <w:p w14:paraId="40DEA004" w14:textId="6DA2FB98" w:rsidR="004C4A32" w:rsidRPr="004C4A32" w:rsidRDefault="004C4A32" w:rsidP="004C4A32">
      <w:pPr>
        <w:numPr>
          <w:ilvl w:val="0"/>
          <w:numId w:val="14"/>
        </w:numPr>
        <w:spacing w:before="60" w:after="0" w:line="276" w:lineRule="auto"/>
        <w:ind w:left="851" w:hanging="431"/>
        <w:rPr>
          <w:rFonts w:eastAsia="Calibri" w:cs="Arial"/>
          <w:szCs w:val="20"/>
        </w:rPr>
      </w:pPr>
      <w:r w:rsidRPr="004C4A32">
        <w:rPr>
          <w:rFonts w:eastAsia="Calibri" w:cs="Arial"/>
          <w:szCs w:val="20"/>
        </w:rPr>
        <w:t>„Nie” – w przypadku, gdy wnioskodawcy</w:t>
      </w:r>
      <w:r w:rsidR="000C3C2B">
        <w:rPr>
          <w:rFonts w:eastAsia="Calibri" w:cs="Arial"/>
          <w:szCs w:val="20"/>
        </w:rPr>
        <w:t>,</w:t>
      </w:r>
      <w:r w:rsidRPr="004C4A32">
        <w:rPr>
          <w:rFonts w:eastAsia="Calibri" w:cs="Arial"/>
          <w:szCs w:val="20"/>
        </w:rPr>
        <w:t xml:space="preserve"> zgodnie z obowiązującym ustawodawstwem krajowym, nie przysługuje prawo (czyli wnioskodawca nie ma prawnych możliwości) do obniżenia kwoty podatku należnego o kwotę podatku naliczonego lub ubiegania się o zwrot VAT (w takiej sytuacji podatek VAT stanowić może wydatek kwalifikowalny projektu),</w:t>
      </w:r>
    </w:p>
    <w:p w14:paraId="37AD8FD9" w14:textId="77777777" w:rsidR="004C4A32" w:rsidRPr="004C4A32" w:rsidRDefault="004C4A32" w:rsidP="004C4A32">
      <w:pPr>
        <w:numPr>
          <w:ilvl w:val="0"/>
          <w:numId w:val="14"/>
        </w:numPr>
        <w:spacing w:before="60" w:after="0" w:line="276" w:lineRule="auto"/>
        <w:ind w:left="851" w:hanging="431"/>
        <w:rPr>
          <w:rFonts w:eastAsia="Calibri" w:cs="Arial"/>
          <w:szCs w:val="20"/>
        </w:rPr>
      </w:pPr>
      <w:r w:rsidRPr="004C4A32">
        <w:rPr>
          <w:rFonts w:eastAsia="Calibri" w:cs="Arial"/>
          <w:szCs w:val="20"/>
        </w:rPr>
        <w:t>„Częściowo” – w przypadku, gdy wnioskodawca odlicza podatek VAT częściowo</w:t>
      </w:r>
      <w:r w:rsidRPr="004C4A32">
        <w:rPr>
          <w:rFonts w:eastAsia="Calibri" w:cs="Times New Roman"/>
        </w:rPr>
        <w:t xml:space="preserve"> </w:t>
      </w:r>
      <w:r w:rsidRPr="004C4A32">
        <w:rPr>
          <w:rFonts w:eastAsia="Calibri" w:cs="Arial"/>
          <w:szCs w:val="20"/>
        </w:rPr>
        <w:t>(w takiej sytuacji podatek VAT stanowić będzie wydatek niekwalifikowalny na warunkach określonych w Regulaminie wyboru projektów).</w:t>
      </w:r>
    </w:p>
    <w:p w14:paraId="3A0410E1" w14:textId="6F211EE2" w:rsidR="004C4A32" w:rsidRDefault="00D57D67" w:rsidP="004C4A32">
      <w:pPr>
        <w:rPr>
          <w:rFonts w:eastAsia="Calibri" w:cs="Arial"/>
          <w:szCs w:val="20"/>
        </w:rPr>
      </w:pPr>
      <w:r w:rsidRPr="00AB4F2E">
        <w:t xml:space="preserve">Szczegółowe kwestie </w:t>
      </w:r>
      <w:r>
        <w:t xml:space="preserve">dotyczące kwalifikowalności podatku VAT podaj w załączniku „Oświadczenie o kwalifikowalności VAT”. </w:t>
      </w:r>
    </w:p>
    <w:p w14:paraId="61ED0459"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Kraj</w:t>
      </w:r>
      <w:r w:rsidRPr="008B19B6">
        <w:rPr>
          <w:rFonts w:eastAsia="MyriadPro-Regular" w:cs="Times New Roman"/>
        </w:rPr>
        <w:t xml:space="preserve"> (lista wartości) – wybierz kraj siedziby wnioskodawcy.</w:t>
      </w:r>
    </w:p>
    <w:p w14:paraId="5CCCC3F0"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Miejscowość</w:t>
      </w:r>
      <w:r w:rsidRPr="008B19B6">
        <w:rPr>
          <w:rFonts w:eastAsia="MyriadPro-Regular" w:cs="Times New Roman"/>
        </w:rPr>
        <w:t xml:space="preserve"> (pole tekstowe) – wpisz miejscowość siedziby wnioskodawcy.</w:t>
      </w:r>
    </w:p>
    <w:p w14:paraId="3685C6D3"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Kod pocztowy</w:t>
      </w:r>
      <w:r w:rsidRPr="008B19B6">
        <w:rPr>
          <w:rFonts w:eastAsia="MyriadPro-Regular" w:cs="Times New Roman"/>
        </w:rPr>
        <w:t xml:space="preserve"> (pole tekstowe) – wpisz kod pocztowy siedziby wnioskodawcy.</w:t>
      </w:r>
    </w:p>
    <w:p w14:paraId="45295110"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Ulica</w:t>
      </w:r>
      <w:r w:rsidRPr="008B19B6">
        <w:rPr>
          <w:rFonts w:eastAsia="MyriadPro-Regular" w:cs="Times New Roman"/>
        </w:rPr>
        <w:t xml:space="preserve"> (pole tekstowe) – wpisz ulicę siedziby wnioskodawcy lub wybierz z listy.</w:t>
      </w:r>
    </w:p>
    <w:p w14:paraId="5D17A66E"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Numer budynku</w:t>
      </w:r>
      <w:r w:rsidRPr="008B19B6">
        <w:rPr>
          <w:rFonts w:eastAsia="MyriadPro-Regular" w:cs="Times New Roman"/>
        </w:rPr>
        <w:t xml:space="preserve"> (pole tekstowe) – wpisz numer budynku siedziby wnioskodawcy.</w:t>
      </w:r>
    </w:p>
    <w:p w14:paraId="6F58BF12"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Numer lokalu</w:t>
      </w:r>
      <w:r w:rsidRPr="008B19B6">
        <w:rPr>
          <w:rFonts w:eastAsia="MyriadPro-Regular" w:cs="Times New Roman"/>
        </w:rPr>
        <w:t xml:space="preserve"> (pole tekstowe) – wpisz numer lokalu siedziby wnioskodawcy. Jeśli nie ma, wpisz: Brak.</w:t>
      </w:r>
    </w:p>
    <w:p w14:paraId="3AA71212"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Email</w:t>
      </w:r>
      <w:r w:rsidRPr="008B19B6">
        <w:rPr>
          <w:rFonts w:eastAsia="MyriadPro-Regular" w:cs="Times New Roman"/>
        </w:rPr>
        <w:t xml:space="preserve"> (pole tekstowe) – podaj aktualny adres poczty elektronicznej wnioskodawcy. Pamiętaj, że będzie to adres służący do kontaktu, na który będziesz otrzymywać ważne informacje dotyczące projektu.</w:t>
      </w:r>
    </w:p>
    <w:p w14:paraId="366D122F"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Telefon</w:t>
      </w:r>
      <w:r w:rsidRPr="008B19B6">
        <w:rPr>
          <w:rFonts w:eastAsia="MyriadPro-Regular" w:cs="Times New Roman"/>
        </w:rPr>
        <w:t xml:space="preserve"> (pole tekstowe) – podaj numer telefonu wnioskodawcy.</w:t>
      </w:r>
    </w:p>
    <w:p w14:paraId="115F6028"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Strona www</w:t>
      </w:r>
      <w:r w:rsidRPr="008B19B6">
        <w:rPr>
          <w:rFonts w:eastAsia="MyriadPro-Regular" w:cs="Times New Roman"/>
        </w:rPr>
        <w:t xml:space="preserve"> (pole tekstowe) – podaj adres strony internetowej wnioskodawcy.</w:t>
      </w:r>
    </w:p>
    <w:p w14:paraId="52B7157F" w14:textId="77777777" w:rsid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Rodzaj identyfikatora</w:t>
      </w:r>
      <w:r w:rsidRPr="008B19B6">
        <w:rPr>
          <w:rFonts w:eastAsia="MyriadPro-Regular" w:cs="Times New Roman"/>
        </w:rPr>
        <w:t xml:space="preserve"> (lista wartości) – wybierz: NIP.</w:t>
      </w:r>
    </w:p>
    <w:p w14:paraId="313EDEF9" w14:textId="77777777" w:rsid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NIP/PESEL/Numer zagraniczny</w:t>
      </w:r>
      <w:r w:rsidRPr="008B19B6">
        <w:rPr>
          <w:rFonts w:eastAsia="MyriadPro-Regular" w:cs="Times New Roman"/>
        </w:rPr>
        <w:t xml:space="preserve"> (pole tekstowe) – wpisz numer NIP wnioskodawcy.</w:t>
      </w:r>
    </w:p>
    <w:p w14:paraId="0C854732" w14:textId="246849F0" w:rsidR="004C4A32" w:rsidRPr="007747F2" w:rsidRDefault="008B19B6" w:rsidP="008B19B6">
      <w:pPr>
        <w:autoSpaceDE w:val="0"/>
        <w:autoSpaceDN w:val="0"/>
        <w:adjustRightInd w:val="0"/>
        <w:spacing w:before="120" w:after="0" w:line="276" w:lineRule="auto"/>
        <w:outlineLvl w:val="3"/>
        <w:rPr>
          <w:rFonts w:eastAsia="MyriadPro-Regular" w:cs="Times New Roman"/>
        </w:rPr>
      </w:pPr>
      <w:r w:rsidRPr="007747F2">
        <w:rPr>
          <w:rFonts w:eastAsia="Calibri" w:cs="Times New Roman"/>
          <w:b/>
        </w:rPr>
        <w:t>Czy wnioskodawca przewiduje udział innych podmiotów w realizacji projektu</w:t>
      </w:r>
      <w:r w:rsidRPr="007747F2">
        <w:rPr>
          <w:rFonts w:eastAsia="Calibri" w:cs="Times New Roman"/>
        </w:rPr>
        <w:t xml:space="preserve"> (zmienna logiczna) – zaznacz, czy przewidujesz udział innych podmiotów w realizacji projektu będącego przedmiotem wniosku o dofinansowanie. Jeśli tak, to wypełnij tabelę „Realizatorzy”.</w:t>
      </w:r>
    </w:p>
    <w:p w14:paraId="5FF4FF11" w14:textId="77777777" w:rsidR="008B19B6" w:rsidRPr="007747F2" w:rsidRDefault="008B19B6" w:rsidP="008B19B6">
      <w:pPr>
        <w:pBdr>
          <w:top w:val="single" w:sz="12" w:space="1" w:color="auto"/>
          <w:bottom w:val="single" w:sz="12" w:space="1" w:color="auto"/>
        </w:pBdr>
        <w:autoSpaceDE w:val="0"/>
        <w:autoSpaceDN w:val="0"/>
        <w:adjustRightInd w:val="0"/>
        <w:spacing w:before="120" w:after="0" w:line="276" w:lineRule="auto"/>
        <w:outlineLvl w:val="3"/>
        <w:rPr>
          <w:rFonts w:eastAsia="MyriadPro-Regular" w:cs="Times New Roman"/>
        </w:rPr>
      </w:pPr>
      <w:bookmarkStart w:id="10" w:name="_Hlk150156207"/>
      <w:r w:rsidRPr="007747F2">
        <w:rPr>
          <w:rFonts w:eastAsia="MyriadPro-Regular" w:cs="Times New Roman"/>
          <w:b/>
        </w:rPr>
        <w:t>Uwaga!</w:t>
      </w:r>
      <w:r w:rsidRPr="007747F2">
        <w:rPr>
          <w:rFonts w:eastAsia="MyriadPro-Regular" w:cs="Times New Roman"/>
        </w:rPr>
        <w:t xml:space="preserve"> Jako realizatorów wykaż podmioty upoważnione do ponoszenia wydatków, jeśli występują w projekcie.</w:t>
      </w:r>
    </w:p>
    <w:bookmarkEnd w:id="10"/>
    <w:p w14:paraId="54EA0C3C" w14:textId="77777777" w:rsidR="008B19B6" w:rsidRPr="007747F2" w:rsidRDefault="008B19B6" w:rsidP="008B19B6">
      <w:pPr>
        <w:autoSpaceDE w:val="0"/>
        <w:autoSpaceDN w:val="0"/>
        <w:adjustRightInd w:val="0"/>
        <w:spacing w:before="120" w:after="0" w:line="276" w:lineRule="auto"/>
        <w:outlineLvl w:val="3"/>
        <w:rPr>
          <w:rFonts w:eastAsia="MyriadPro-Regular" w:cs="Times New Roman"/>
        </w:rPr>
      </w:pPr>
      <w:r w:rsidRPr="007747F2">
        <w:rPr>
          <w:rFonts w:eastAsia="MyriadPro-Regular" w:cs="Times New Roman"/>
          <w:b/>
        </w:rPr>
        <w:lastRenderedPageBreak/>
        <w:t>Realizatorzy</w:t>
      </w:r>
      <w:r w:rsidRPr="007747F2">
        <w:rPr>
          <w:rFonts w:eastAsia="MyriadPro-Regular" w:cs="Times New Roman"/>
        </w:rPr>
        <w:t xml:space="preserve"> (lista obiektów) – wskaż podmioty, które będą realizować zadania projektowe będące przedmiotem wniosku o dofinansowanie łącznie z wnioskodawcą. Realizatorów/ podmioty upoważnione do ponoszenia wydatków dodajesz poprzez kliknięcie na ikonę „+” na tytule listy, a usuwasz poprzez kliknięcie na ikonę „x” na tytule poszczególnego podmiotu. Pole dotyczące każdego realizatora/</w:t>
      </w:r>
      <w:r w:rsidRPr="007747F2" w:rsidDel="001C5823">
        <w:rPr>
          <w:rFonts w:eastAsia="MyriadPro-Regular" w:cs="Times New Roman"/>
        </w:rPr>
        <w:t xml:space="preserve"> </w:t>
      </w:r>
      <w:r w:rsidRPr="007747F2">
        <w:rPr>
          <w:rFonts w:eastAsia="MyriadPro-Regular" w:cs="Times New Roman"/>
        </w:rPr>
        <w:t>podmiotu upoważnionego do ponoszenia wydatków powinieneś wypełnić podobnie jak dane wnioskodawcy odnosząc się do informacji na temat realizatora/</w:t>
      </w:r>
      <w:r w:rsidRPr="007747F2" w:rsidDel="001C5823">
        <w:rPr>
          <w:rFonts w:eastAsia="MyriadPro-Regular" w:cs="Times New Roman"/>
        </w:rPr>
        <w:t xml:space="preserve"> </w:t>
      </w:r>
      <w:r w:rsidRPr="007747F2">
        <w:rPr>
          <w:rFonts w:eastAsia="MyriadPro-Regular" w:cs="Times New Roman"/>
        </w:rPr>
        <w:t>podmiotu upoważnionego do ponoszenia wydatków.</w:t>
      </w:r>
    </w:p>
    <w:p w14:paraId="31E44A91" w14:textId="77777777" w:rsidR="008B19B6" w:rsidRPr="008B19B6" w:rsidRDefault="008B19B6" w:rsidP="008B19B6">
      <w:pPr>
        <w:pBdr>
          <w:top w:val="single" w:sz="12" w:space="1" w:color="auto"/>
          <w:bottom w:val="single" w:sz="12" w:space="1" w:color="auto"/>
        </w:pBdr>
        <w:autoSpaceDE w:val="0"/>
        <w:autoSpaceDN w:val="0"/>
        <w:adjustRightInd w:val="0"/>
        <w:spacing w:before="120" w:after="120" w:line="276" w:lineRule="auto"/>
        <w:outlineLvl w:val="3"/>
        <w:rPr>
          <w:rFonts w:eastAsia="MyriadPro-Regular" w:cs="Times New Roman"/>
        </w:rPr>
      </w:pPr>
      <w:r w:rsidRPr="008B19B6">
        <w:rPr>
          <w:rFonts w:eastAsia="MyriadPro-Regular" w:cs="Times New Roman"/>
          <w:b/>
        </w:rPr>
        <w:t>Uwaga!</w:t>
      </w:r>
      <w:r w:rsidRPr="008B19B6">
        <w:rPr>
          <w:rFonts w:eastAsia="MyriadPro-Regular" w:cs="Times New Roman"/>
        </w:rPr>
        <w:t xml:space="preserve"> Tabela jest obowiązkowa tylko w przypadku, gdy odznaczyłeś opcję udziału innych podmiotów w realizacji projektu.</w:t>
      </w:r>
    </w:p>
    <w:p w14:paraId="1E0D5E51" w14:textId="77777777" w:rsidR="008B19B6" w:rsidRPr="008B19B6" w:rsidRDefault="008B19B6" w:rsidP="008B19B6">
      <w:pPr>
        <w:autoSpaceDE w:val="0"/>
        <w:autoSpaceDN w:val="0"/>
        <w:adjustRightInd w:val="0"/>
        <w:spacing w:after="0" w:line="276" w:lineRule="auto"/>
        <w:outlineLvl w:val="3"/>
        <w:rPr>
          <w:rFonts w:eastAsia="MyriadPro-Regular" w:cs="Times New Roman"/>
        </w:rPr>
      </w:pPr>
      <w:r w:rsidRPr="008B19B6">
        <w:rPr>
          <w:rFonts w:eastAsia="MyriadPro-Regular" w:cs="Times New Roman"/>
          <w:b/>
        </w:rPr>
        <w:t>Nazwa</w:t>
      </w:r>
      <w:r w:rsidRPr="008B19B6">
        <w:rPr>
          <w:rFonts w:eastAsia="MyriadPro-Regular" w:cs="Times New Roman"/>
        </w:rPr>
        <w:t xml:space="preserve"> (pole tekstowe) – podaj oficjalną nazwę realizatora/podmiotu upoważnionego do ponoszenia wydatków, zgodną z dokumentami rejestracyjnymi/statutem podmiotu oraz wskaż po myślniku czy wprowadzony podmiot jest realizatorem czy podmiotem upoważnionym do ponoszenia wydatków.</w:t>
      </w:r>
    </w:p>
    <w:p w14:paraId="01E80167"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Forma prawna</w:t>
      </w:r>
      <w:r w:rsidRPr="008B19B6">
        <w:rPr>
          <w:rFonts w:eastAsia="MyriadPro-Regular" w:cs="Times New Roman"/>
        </w:rPr>
        <w:t xml:space="preserve"> (lista wartości) – wybierz wartość odpowiadającą stanowi prawnemu realizatora/podmiotu upoważnionego do ponoszenia wydatków.</w:t>
      </w:r>
    </w:p>
    <w:p w14:paraId="3C8A73D5"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Wielkość przedsiębiorstwa</w:t>
      </w:r>
      <w:r w:rsidRPr="008B19B6">
        <w:rPr>
          <w:rFonts w:eastAsia="MyriadPro-Regular" w:cs="Times New Roman"/>
        </w:rPr>
        <w:t xml:space="preserve"> (lista wartości) – wybierz: Nie dotyczy.</w:t>
      </w:r>
    </w:p>
    <w:p w14:paraId="268A7AB0"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Forma własności</w:t>
      </w:r>
      <w:r w:rsidRPr="008B19B6">
        <w:rPr>
          <w:rFonts w:eastAsia="MyriadPro-Regular" w:cs="Times New Roman"/>
        </w:rPr>
        <w:t xml:space="preserve"> (lista wartości) – wybierz wartość odpowiadającą stanowi prawnemu realizatora/podmiotu upoważnionego do ponoszenia wydatków.</w:t>
      </w:r>
    </w:p>
    <w:p w14:paraId="4A222D36" w14:textId="13993922" w:rsidR="004551E4"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Możliwość odzyskania VAT</w:t>
      </w:r>
      <w:r w:rsidRPr="008B19B6">
        <w:rPr>
          <w:rFonts w:eastAsia="MyriadPro-Regular" w:cs="Times New Roman"/>
        </w:rPr>
        <w:t xml:space="preserve"> (lista wartości) – zaznacz, czy realizator/podmiot upoważniony do ponoszenia wydatków ma możliwość odzyskania podatku VAT.</w:t>
      </w:r>
      <w:r w:rsidR="004551E4" w:rsidRPr="004551E4">
        <w:t xml:space="preserve"> </w:t>
      </w:r>
      <w:r w:rsidR="004551E4">
        <w:t>Kwalifikowalność VAT jest badana odrębnie w odniesieniu do każdego z tych podmiotów.</w:t>
      </w:r>
    </w:p>
    <w:p w14:paraId="29918748" w14:textId="64AAB983"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rPr>
        <w:t>W tym polu zaznacz odpowiednio:</w:t>
      </w:r>
    </w:p>
    <w:p w14:paraId="4EFFAAB9" w14:textId="28FD84E0" w:rsidR="008B19B6" w:rsidRPr="008B19B6" w:rsidRDefault="008B19B6" w:rsidP="008B19B6">
      <w:pPr>
        <w:numPr>
          <w:ilvl w:val="0"/>
          <w:numId w:val="15"/>
        </w:numPr>
        <w:spacing w:before="60" w:after="0" w:line="276" w:lineRule="auto"/>
        <w:ind w:left="851" w:hanging="431"/>
        <w:rPr>
          <w:rFonts w:eastAsia="Calibri" w:cs="Arial"/>
          <w:szCs w:val="20"/>
        </w:rPr>
      </w:pPr>
      <w:r w:rsidRPr="008B19B6">
        <w:rPr>
          <w:rFonts w:eastAsia="Calibri" w:cs="Arial"/>
          <w:szCs w:val="20"/>
        </w:rPr>
        <w:t>„Tak” – w przypadku, gdy podmiotowi, zgodnie z obowiązującym ustawodawstwem krajowym</w:t>
      </w:r>
      <w:r w:rsidR="00360E95">
        <w:rPr>
          <w:rFonts w:eastAsia="Calibri" w:cs="Arial"/>
          <w:szCs w:val="20"/>
        </w:rPr>
        <w:t>,</w:t>
      </w:r>
      <w:r w:rsidRPr="008B19B6">
        <w:rPr>
          <w:rFonts w:eastAsia="Calibri" w:cs="Arial"/>
          <w:szCs w:val="20"/>
        </w:rPr>
        <w:t xml:space="preserve"> przysługuje prawo do obniżenia kwoty podatku należnego o kwotę podatku naliczonego lub ubiegania się o zwrot VAT (w takiej sytuacji podatek VAT stanowić będzie wydatek niekwalifikowalny projektu),</w:t>
      </w:r>
    </w:p>
    <w:p w14:paraId="414565AE" w14:textId="1D124458" w:rsidR="008B19B6" w:rsidRPr="008B19B6" w:rsidRDefault="008B19B6" w:rsidP="008B19B6">
      <w:pPr>
        <w:numPr>
          <w:ilvl w:val="0"/>
          <w:numId w:val="15"/>
        </w:numPr>
        <w:spacing w:before="60" w:after="0" w:line="276" w:lineRule="auto"/>
        <w:ind w:left="851" w:hanging="431"/>
        <w:rPr>
          <w:rFonts w:eastAsia="Calibri" w:cs="Arial"/>
          <w:szCs w:val="20"/>
        </w:rPr>
      </w:pPr>
      <w:r w:rsidRPr="008B19B6">
        <w:rPr>
          <w:rFonts w:eastAsia="Calibri" w:cs="Arial"/>
          <w:szCs w:val="20"/>
        </w:rPr>
        <w:t>„Nie” – w przypadku, gdy podmiotowi</w:t>
      </w:r>
      <w:r w:rsidR="00360E95">
        <w:rPr>
          <w:rFonts w:eastAsia="Calibri" w:cs="Arial"/>
          <w:szCs w:val="20"/>
        </w:rPr>
        <w:t>,</w:t>
      </w:r>
      <w:r w:rsidRPr="008B19B6">
        <w:rPr>
          <w:rFonts w:eastAsia="Calibri" w:cs="Arial"/>
          <w:szCs w:val="20"/>
        </w:rPr>
        <w:t xml:space="preserve"> zgodnie z obowiązującym ustawodawstwem krajowym, nie przysługuje prawo (nie ma prawnych możliwości) do obniżenia kwoty podatku należnego o kwotę podatku naliczonego lub ubiegania się </w:t>
      </w:r>
      <w:r w:rsidR="00360E95">
        <w:rPr>
          <w:rFonts w:eastAsia="Calibri" w:cs="Arial"/>
          <w:szCs w:val="20"/>
        </w:rPr>
        <w:br/>
      </w:r>
      <w:r w:rsidRPr="008B19B6">
        <w:rPr>
          <w:rFonts w:eastAsia="Calibri" w:cs="Arial"/>
          <w:szCs w:val="20"/>
        </w:rPr>
        <w:t>o zwrot VAT (w takiej sytuacji podatek VAT stanowić może wydatek kwalifikowalny projektu),</w:t>
      </w:r>
    </w:p>
    <w:p w14:paraId="1E5AA253" w14:textId="049BC8B6" w:rsidR="008B19B6" w:rsidRPr="008B19B6" w:rsidRDefault="008B19B6" w:rsidP="008B19B6">
      <w:pPr>
        <w:numPr>
          <w:ilvl w:val="0"/>
          <w:numId w:val="15"/>
        </w:numPr>
        <w:spacing w:before="60" w:after="60" w:line="276" w:lineRule="auto"/>
        <w:contextualSpacing/>
        <w:rPr>
          <w:rFonts w:eastAsia="Calibri" w:cs="Arial"/>
          <w:szCs w:val="20"/>
        </w:rPr>
      </w:pPr>
      <w:r w:rsidRPr="008B19B6">
        <w:rPr>
          <w:rFonts w:eastAsia="Calibri" w:cs="Arial"/>
          <w:szCs w:val="20"/>
        </w:rPr>
        <w:t xml:space="preserve">„Częściowo” – w przypadku, gdy </w:t>
      </w:r>
      <w:r w:rsidR="00F739BA">
        <w:rPr>
          <w:rFonts w:eastAsia="Calibri" w:cs="Arial"/>
          <w:szCs w:val="20"/>
        </w:rPr>
        <w:t>podmiot</w:t>
      </w:r>
      <w:r w:rsidR="00F739BA" w:rsidRPr="008B19B6">
        <w:rPr>
          <w:rFonts w:eastAsia="Calibri" w:cs="Arial"/>
          <w:szCs w:val="20"/>
        </w:rPr>
        <w:t xml:space="preserve"> </w:t>
      </w:r>
      <w:r w:rsidRPr="008B19B6">
        <w:rPr>
          <w:rFonts w:eastAsia="Calibri" w:cs="Arial"/>
          <w:szCs w:val="20"/>
        </w:rPr>
        <w:t>odlicza podatek VAT częściowo (w takiej sytuacji podatek VAT stanowić będzie wydatek niekwalifikowalny na warunkach określonych w Regulaminie wyboru projektów).</w:t>
      </w:r>
    </w:p>
    <w:p w14:paraId="16120307" w14:textId="62FEB5CF" w:rsidR="008B19B6" w:rsidRPr="008B19B6" w:rsidRDefault="008B19B6" w:rsidP="008B19B6">
      <w:pPr>
        <w:spacing w:after="0" w:line="276" w:lineRule="auto"/>
        <w:rPr>
          <w:rFonts w:eastAsia="Calibri" w:cs="Arial"/>
          <w:szCs w:val="20"/>
        </w:rPr>
      </w:pPr>
      <w:r w:rsidRPr="008B19B6">
        <w:rPr>
          <w:rFonts w:eastAsia="Calibri" w:cs="Arial"/>
          <w:szCs w:val="20"/>
        </w:rPr>
        <w:t>Szczegółowe kwestie dotyczące</w:t>
      </w:r>
      <w:r w:rsidR="00A62AC1" w:rsidRPr="00A62AC1">
        <w:t xml:space="preserve"> </w:t>
      </w:r>
      <w:r w:rsidR="00A62AC1">
        <w:t>kwalifikowalności</w:t>
      </w:r>
      <w:r w:rsidRPr="008B19B6">
        <w:rPr>
          <w:rFonts w:eastAsia="Calibri" w:cs="Arial"/>
          <w:szCs w:val="20"/>
        </w:rPr>
        <w:t xml:space="preserve"> podatku VAT podaj w załączniku „Oświadczenie o kwalifikowalności VAT”</w:t>
      </w:r>
      <w:r w:rsidR="00A62AC1" w:rsidRPr="00A62AC1">
        <w:t xml:space="preserve"> </w:t>
      </w:r>
      <w:r w:rsidR="00A62AC1" w:rsidRPr="00282089">
        <w:t>–</w:t>
      </w:r>
      <w:r w:rsidR="00A62AC1">
        <w:t xml:space="preserve"> odrębnie dla każdego z ww. podmiotów</w:t>
      </w:r>
      <w:r w:rsidRPr="008B19B6">
        <w:rPr>
          <w:rFonts w:eastAsia="Calibri" w:cs="Arial"/>
          <w:szCs w:val="20"/>
        </w:rPr>
        <w:t>.</w:t>
      </w:r>
    </w:p>
    <w:p w14:paraId="4C0AD1D9"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Kraj</w:t>
      </w:r>
      <w:r w:rsidRPr="008B19B6">
        <w:rPr>
          <w:rFonts w:eastAsia="MyriadPro-Regular" w:cs="Times New Roman"/>
        </w:rPr>
        <w:t xml:space="preserve"> (lista wartości) – wybierz kraj siedziby realizatora/podmiotu upoważnionego do ponoszenia wydatków.</w:t>
      </w:r>
    </w:p>
    <w:p w14:paraId="56215569"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Miejscowość</w:t>
      </w:r>
      <w:r w:rsidRPr="008B19B6">
        <w:rPr>
          <w:rFonts w:eastAsia="MyriadPro-Regular" w:cs="Times New Roman"/>
        </w:rPr>
        <w:t xml:space="preserve"> (pole tekstowe) – wpisz miejscowość siedziby realizatora/podmiotu upoważnionego do ponoszenia wydatków.</w:t>
      </w:r>
    </w:p>
    <w:p w14:paraId="57D68658"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lastRenderedPageBreak/>
        <w:t>Kod pocztowy</w:t>
      </w:r>
      <w:r w:rsidRPr="008B19B6">
        <w:rPr>
          <w:rFonts w:eastAsia="MyriadPro-Regular" w:cs="Times New Roman"/>
        </w:rPr>
        <w:t xml:space="preserve"> (pole tekstowe) – wpisz kod pocztowy siedziby realizatora/podmiotu upoważnionego do ponoszenia wydatków.</w:t>
      </w:r>
    </w:p>
    <w:p w14:paraId="5BECB8B5" w14:textId="2B7C9ABD"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Ulica</w:t>
      </w:r>
      <w:r w:rsidRPr="008B19B6">
        <w:rPr>
          <w:rFonts w:eastAsia="MyriadPro-Regular" w:cs="Times New Roman"/>
        </w:rPr>
        <w:t xml:space="preserve"> (pole tekstowe) – wpisz ulicę siedziby realizatora/podmiotu upoważnionego do ponoszenia wydatków lub wybierz z listy</w:t>
      </w:r>
      <w:r w:rsidR="00A7377E">
        <w:rPr>
          <w:rFonts w:eastAsia="MyriadPro-Regular" w:cs="Times New Roman"/>
        </w:rPr>
        <w:t>.</w:t>
      </w:r>
    </w:p>
    <w:p w14:paraId="2376D052"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Numer budynku</w:t>
      </w:r>
      <w:r w:rsidRPr="008B19B6">
        <w:rPr>
          <w:rFonts w:eastAsia="MyriadPro-Regular" w:cs="Times New Roman"/>
        </w:rPr>
        <w:t xml:space="preserve"> (pole tekstowe) – wpisz numer budynku siedziby realizatora/podmiotu upoważnionego do ponoszenia wydatków.</w:t>
      </w:r>
    </w:p>
    <w:p w14:paraId="2022A817"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Numer lokalu</w:t>
      </w:r>
      <w:r w:rsidRPr="008B19B6">
        <w:rPr>
          <w:rFonts w:eastAsia="MyriadPro-Regular" w:cs="Times New Roman"/>
        </w:rPr>
        <w:t xml:space="preserve"> (pole tekstowe) – wpisz numer lokalu siedziby realizatora/podmiotu upoważnionego do ponoszenia wydatków. Jeśli nie ma, wpisz: Brak.</w:t>
      </w:r>
    </w:p>
    <w:p w14:paraId="6C974D13"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Email</w:t>
      </w:r>
      <w:r w:rsidRPr="008B19B6">
        <w:rPr>
          <w:rFonts w:eastAsia="MyriadPro-Regular" w:cs="Times New Roman"/>
        </w:rPr>
        <w:t xml:space="preserve"> (pole tekstowe) – podaj adres poczty elektronicznej realizatora/podmiotu upoważnionego do ponoszenia wydatków.</w:t>
      </w:r>
    </w:p>
    <w:p w14:paraId="0374C020"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Telefon</w:t>
      </w:r>
      <w:r w:rsidRPr="008B19B6">
        <w:rPr>
          <w:rFonts w:eastAsia="MyriadPro-Regular" w:cs="Times New Roman"/>
        </w:rPr>
        <w:t xml:space="preserve"> (pole tekstowe) – podaj numer telefonu realizatora/podmiotu upoważnionego do ponoszenia wydatków.</w:t>
      </w:r>
    </w:p>
    <w:p w14:paraId="30FB4698"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Strona www</w:t>
      </w:r>
      <w:r w:rsidRPr="008B19B6">
        <w:rPr>
          <w:rFonts w:eastAsia="MyriadPro-Regular" w:cs="Times New Roman"/>
        </w:rPr>
        <w:t xml:space="preserve"> (pole tekstowe) – podaj adres strony internetowej realizatora/podmiotu upoważnionego do ponoszenia wydatków.</w:t>
      </w:r>
    </w:p>
    <w:p w14:paraId="32D00D30"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Rodzaj identyfikatora</w:t>
      </w:r>
      <w:r w:rsidRPr="008B19B6">
        <w:rPr>
          <w:rFonts w:eastAsia="MyriadPro-Regular" w:cs="Times New Roman"/>
        </w:rPr>
        <w:t xml:space="preserve"> (lista wartości) – wybierz: NIP.</w:t>
      </w:r>
    </w:p>
    <w:p w14:paraId="7296A75A"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NIP/PESEL/Numer zagraniczny</w:t>
      </w:r>
      <w:r w:rsidRPr="008B19B6">
        <w:rPr>
          <w:rFonts w:eastAsia="MyriadPro-Regular" w:cs="Times New Roman"/>
        </w:rPr>
        <w:t xml:space="preserve"> (pole tekstowe) – wpisz numer NIP realizatora/podmiotu upoważnionego do ponoszenia wydatków.</w:t>
      </w:r>
    </w:p>
    <w:p w14:paraId="189F1B63"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Osoby do kontaktu</w:t>
      </w:r>
      <w:r w:rsidRPr="008B19B6">
        <w:rPr>
          <w:rFonts w:eastAsia="MyriadPro-Regular" w:cs="Times New Roman"/>
        </w:rPr>
        <w:t xml:space="preserve"> (lista obiektów) – wskaż osoby, które upoważniasz do kontaktów roboczych w sprawach projektu będącego przedmiotem wniosku o dofinansowanie. Osoby do kontaktu dodajesz poprzez kliknięcie na ikonę „+” na tytule listy, a usuwasz poprzez kliknięcie na ikonę „x” na tytule poszczególnej osoby.</w:t>
      </w:r>
    </w:p>
    <w:p w14:paraId="2AEA69D3" w14:textId="77777777" w:rsidR="008B19B6" w:rsidRPr="008B19B6" w:rsidRDefault="008B19B6" w:rsidP="008B19B6">
      <w:pPr>
        <w:pBdr>
          <w:top w:val="single" w:sz="12" w:space="1" w:color="auto"/>
          <w:bottom w:val="single" w:sz="12" w:space="1" w:color="auto"/>
        </w:pBd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Uwaga!</w:t>
      </w:r>
      <w:r w:rsidRPr="008B19B6">
        <w:rPr>
          <w:rFonts w:eastAsia="MyriadPro-Regular" w:cs="Times New Roman"/>
        </w:rPr>
        <w:t xml:space="preserve"> Tabela Osoby do kontaktu musi mieć co najmniej jedną pozycję.</w:t>
      </w:r>
    </w:p>
    <w:p w14:paraId="7DEA9AB7"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Imię</w:t>
      </w:r>
      <w:r w:rsidRPr="008B19B6">
        <w:rPr>
          <w:rFonts w:eastAsia="MyriadPro-Regular" w:cs="Times New Roman"/>
        </w:rPr>
        <w:t xml:space="preserve"> (pole tekstowe) – podaj imię osoby do kontaktu.</w:t>
      </w:r>
    </w:p>
    <w:p w14:paraId="2C3E613B"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Nazwisko</w:t>
      </w:r>
      <w:r w:rsidRPr="008B19B6">
        <w:rPr>
          <w:rFonts w:eastAsia="MyriadPro-Regular" w:cs="Times New Roman"/>
        </w:rPr>
        <w:t xml:space="preserve"> (pole tekstowe) – podaj nazwisko osoby do kontaktu.</w:t>
      </w:r>
    </w:p>
    <w:p w14:paraId="7024ECEC" w14:textId="77777777" w:rsidR="008B19B6" w:rsidRPr="008B19B6" w:rsidRDefault="008B19B6" w:rsidP="008B19B6">
      <w:pPr>
        <w:autoSpaceDE w:val="0"/>
        <w:autoSpaceDN w:val="0"/>
        <w:adjustRightInd w:val="0"/>
        <w:spacing w:before="120" w:after="0" w:line="276" w:lineRule="auto"/>
        <w:outlineLvl w:val="3"/>
        <w:rPr>
          <w:rFonts w:eastAsia="MyriadPro-Regular" w:cs="Times New Roman"/>
        </w:rPr>
      </w:pPr>
      <w:r w:rsidRPr="008B19B6">
        <w:rPr>
          <w:rFonts w:eastAsia="MyriadPro-Regular" w:cs="Times New Roman"/>
          <w:b/>
        </w:rPr>
        <w:t>Email</w:t>
      </w:r>
      <w:r w:rsidRPr="008B19B6">
        <w:rPr>
          <w:rFonts w:eastAsia="MyriadPro-Regular" w:cs="Times New Roman"/>
        </w:rPr>
        <w:t xml:space="preserve"> (pole tekstowe) – podaj adres poczty elektronicznej osoby do kontaktu.</w:t>
      </w:r>
    </w:p>
    <w:p w14:paraId="3291080F" w14:textId="726C464B" w:rsidR="00A46B42" w:rsidRPr="004C2CC8" w:rsidRDefault="008B19B6" w:rsidP="00A46B42">
      <w:pPr>
        <w:autoSpaceDE w:val="0"/>
        <w:autoSpaceDN w:val="0"/>
        <w:adjustRightInd w:val="0"/>
        <w:spacing w:before="120" w:after="0" w:line="276" w:lineRule="auto"/>
        <w:outlineLvl w:val="3"/>
        <w:rPr>
          <w:rFonts w:eastAsia="Calibri" w:cs="Times New Roman"/>
        </w:rPr>
      </w:pPr>
      <w:r w:rsidRPr="008B19B6">
        <w:rPr>
          <w:rFonts w:eastAsia="Calibri" w:cs="Times New Roman"/>
          <w:b/>
        </w:rPr>
        <w:t>Telefon</w:t>
      </w:r>
      <w:r w:rsidRPr="008B19B6">
        <w:rPr>
          <w:rFonts w:eastAsia="Calibri" w:cs="Times New Roman"/>
        </w:rPr>
        <w:t xml:space="preserve"> (pole tekstowe) – podaj numer telefonu osoby do kontaktu.</w:t>
      </w:r>
    </w:p>
    <w:p w14:paraId="00EF00EB" w14:textId="77777777" w:rsidR="00A46B42" w:rsidRPr="00A46B42" w:rsidRDefault="00A46B42" w:rsidP="00A46B42">
      <w:pPr>
        <w:pStyle w:val="Nagwek1"/>
        <w:rPr>
          <w:sz w:val="20"/>
          <w:szCs w:val="20"/>
        </w:rPr>
      </w:pPr>
      <w:bookmarkStart w:id="11" w:name="_Toc150941737"/>
      <w:bookmarkStart w:id="12" w:name="_Toc193283963"/>
      <w:r w:rsidRPr="00A46B42">
        <w:t>SEKCJA C WSKAŹNIKI PROJEKTU</w:t>
      </w:r>
      <w:bookmarkEnd w:id="11"/>
      <w:bookmarkEnd w:id="12"/>
    </w:p>
    <w:p w14:paraId="6C02E633" w14:textId="77777777" w:rsidR="00A46B42" w:rsidRPr="00A46B42" w:rsidRDefault="00A46B42" w:rsidP="00A46B42">
      <w:pPr>
        <w:autoSpaceDE w:val="0"/>
        <w:autoSpaceDN w:val="0"/>
        <w:adjustRightInd w:val="0"/>
        <w:spacing w:before="60" w:after="60" w:line="276" w:lineRule="auto"/>
        <w:outlineLvl w:val="3"/>
        <w:rPr>
          <w:rFonts w:eastAsia="MyriadPro-Regular" w:cs="Times New Roman"/>
        </w:rPr>
      </w:pPr>
      <w:r w:rsidRPr="00A46B42">
        <w:rPr>
          <w:rFonts w:eastAsia="MyriadPro-Regular" w:cs="Times New Roman"/>
        </w:rPr>
        <w:t xml:space="preserve">Sekcja udostępnia dwie tabele: wskaźniki produktu i wskaźniki rezultatu. Po kliknięciu na ikonę „+” w kolumnie </w:t>
      </w:r>
      <w:r w:rsidRPr="00A46B42">
        <w:rPr>
          <w:rFonts w:eastAsia="MyriadPro-Regular" w:cs="Times New Roman"/>
          <w:b/>
        </w:rPr>
        <w:t>Dodaj pozycję</w:t>
      </w:r>
      <w:r w:rsidRPr="00A46B42">
        <w:rPr>
          <w:rFonts w:eastAsia="MyriadPro-Regular" w:cs="Times New Roman"/>
        </w:rPr>
        <w:t xml:space="preserve"> w wybranej tabeli wyświetli się okienko z polem do wyboru: własny/obowiązkowy. Powinieneś dodać tyle pozycji, ile wskaźników dotyczy projektu.</w:t>
      </w:r>
    </w:p>
    <w:p w14:paraId="74908D35" w14:textId="77777777" w:rsidR="000E4C75" w:rsidRPr="00020151" w:rsidRDefault="000E4C75" w:rsidP="000E4C75">
      <w:pPr>
        <w:autoSpaceDE w:val="0"/>
        <w:autoSpaceDN w:val="0"/>
        <w:adjustRightInd w:val="0"/>
        <w:spacing w:before="60" w:after="60" w:line="276" w:lineRule="auto"/>
        <w:outlineLvl w:val="3"/>
        <w:rPr>
          <w:rFonts w:eastAsia="MyriadPro-Regular" w:cs="Times New Roman"/>
        </w:rPr>
      </w:pPr>
      <w:r w:rsidRPr="00020151">
        <w:rPr>
          <w:rFonts w:eastAsia="MyriadPro-Regular" w:cs="Times New Roman"/>
        </w:rPr>
        <w:t>W Działaniu 5.10 nie dodawaj wskaźników własnych. Wybieraj wyłącznie wskaźniki obowiązkowe.</w:t>
      </w:r>
    </w:p>
    <w:p w14:paraId="68862F8D" w14:textId="77777777" w:rsidR="000E4C75" w:rsidRPr="000E4C75" w:rsidRDefault="000E4C75" w:rsidP="000E4C75">
      <w:pPr>
        <w:pBdr>
          <w:top w:val="single" w:sz="12" w:space="1" w:color="auto"/>
          <w:bottom w:val="single" w:sz="12" w:space="1" w:color="auto"/>
        </w:pBdr>
        <w:autoSpaceDE w:val="0"/>
        <w:autoSpaceDN w:val="0"/>
        <w:adjustRightInd w:val="0"/>
        <w:spacing w:before="60" w:after="60" w:line="276" w:lineRule="auto"/>
        <w:outlineLvl w:val="3"/>
        <w:rPr>
          <w:rFonts w:eastAsia="MyriadPro-Regular" w:cs="Times New Roman"/>
        </w:rPr>
      </w:pPr>
      <w:r w:rsidRPr="000E4C75">
        <w:rPr>
          <w:rFonts w:eastAsia="MyriadPro-Regular" w:cs="Times New Roman"/>
          <w:b/>
        </w:rPr>
        <w:t>Uwaga!</w:t>
      </w:r>
      <w:r w:rsidRPr="000E4C75">
        <w:rPr>
          <w:rFonts w:eastAsia="MyriadPro-Regular" w:cs="Times New Roman"/>
        </w:rPr>
        <w:t xml:space="preserve"> Nie wszystkie wskaźniki oznaczone w systemie jako obowiązkowe muszą być adekwatne, tj. obligatoryjnie wybrane w projekcie. Wybierz tylko te, które odpowiadają specyfice projektu.</w:t>
      </w:r>
    </w:p>
    <w:p w14:paraId="7EDB1374" w14:textId="16178F97" w:rsidR="000E4C75" w:rsidRDefault="000E4C75" w:rsidP="000E4C75">
      <w:pPr>
        <w:autoSpaceDE w:val="0"/>
        <w:autoSpaceDN w:val="0"/>
        <w:adjustRightInd w:val="0"/>
        <w:spacing w:before="60" w:after="60" w:line="276" w:lineRule="auto"/>
        <w:outlineLvl w:val="3"/>
        <w:rPr>
          <w:rFonts w:eastAsia="MyriadPro-Regular" w:cs="Times New Roman"/>
        </w:rPr>
      </w:pPr>
      <w:r w:rsidRPr="000E4C75">
        <w:rPr>
          <w:rFonts w:eastAsia="MyriadPro-Regular" w:cs="Times New Roman"/>
        </w:rPr>
        <w:t>Opis pól, które musisz wypełnić w trakcie tworzenia Sekcji C:</w:t>
      </w:r>
    </w:p>
    <w:p w14:paraId="20EC5BCA" w14:textId="309369D4" w:rsidR="008F63EE" w:rsidRPr="008F63EE" w:rsidRDefault="008F63EE" w:rsidP="008F63EE">
      <w:pPr>
        <w:pStyle w:val="Nagwekspisutreci"/>
      </w:pPr>
      <w:bookmarkStart w:id="13" w:name="_Hlk150158269"/>
      <w:r>
        <w:lastRenderedPageBreak/>
        <w:t>Wskaźniki produktu</w:t>
      </w:r>
      <w:bookmarkEnd w:id="13"/>
    </w:p>
    <w:p w14:paraId="3E9B3DA6" w14:textId="77777777" w:rsidR="008F63EE" w:rsidRDefault="008F63EE" w:rsidP="000E4C75">
      <w:pPr>
        <w:autoSpaceDE w:val="0"/>
        <w:autoSpaceDN w:val="0"/>
        <w:adjustRightInd w:val="0"/>
        <w:spacing w:before="120" w:after="0" w:line="276" w:lineRule="auto"/>
        <w:outlineLvl w:val="3"/>
        <w:rPr>
          <w:rFonts w:eastAsia="Calibri" w:cs="Times New Roman"/>
        </w:rPr>
      </w:pPr>
      <w:r w:rsidRPr="008177ED">
        <w:t>Wskaźniki</w:t>
      </w:r>
      <w:r>
        <w:t xml:space="preserve"> produktu</w:t>
      </w:r>
      <w:r w:rsidRPr="008177ED">
        <w:t xml:space="preserve"> dodaje się poprzez kliknięcie na ikonę „+” na tytule listy, a usuwa się poprzez kliknięcie na ikonę „x” na tytule poszczególnego wskaźnika.</w:t>
      </w:r>
    </w:p>
    <w:p w14:paraId="42A544A7" w14:textId="7A63456B" w:rsidR="00A46B42" w:rsidRPr="008F63EE" w:rsidRDefault="000E4C75" w:rsidP="000E4C75">
      <w:pPr>
        <w:autoSpaceDE w:val="0"/>
        <w:autoSpaceDN w:val="0"/>
        <w:adjustRightInd w:val="0"/>
        <w:spacing w:before="120" w:after="0" w:line="276" w:lineRule="auto"/>
        <w:outlineLvl w:val="3"/>
        <w:rPr>
          <w:rFonts w:eastAsia="Calibri" w:cs="Times New Roman"/>
          <w:b/>
        </w:rPr>
      </w:pPr>
      <w:r w:rsidRPr="000E4C75">
        <w:rPr>
          <w:rFonts w:eastAsia="Calibri" w:cs="Times New Roman"/>
        </w:rPr>
        <w:t>Z list</w:t>
      </w:r>
      <w:r w:rsidR="008F63EE">
        <w:rPr>
          <w:rFonts w:eastAsia="Calibri" w:cs="Times New Roman"/>
        </w:rPr>
        <w:t>y</w:t>
      </w:r>
      <w:r w:rsidRPr="000E4C75">
        <w:rPr>
          <w:rFonts w:eastAsia="Calibri" w:cs="Times New Roman"/>
        </w:rPr>
        <w:t xml:space="preserve"> rozwijan</w:t>
      </w:r>
      <w:r w:rsidR="008F63EE">
        <w:rPr>
          <w:rFonts w:eastAsia="Calibri" w:cs="Times New Roman"/>
        </w:rPr>
        <w:t>ej</w:t>
      </w:r>
      <w:r w:rsidRPr="000E4C75">
        <w:rPr>
          <w:rFonts w:eastAsia="Calibri" w:cs="Times New Roman"/>
        </w:rPr>
        <w:t xml:space="preserve"> wybierz wskaźniki adekwatne dla projektu, spośród </w:t>
      </w:r>
      <w:r w:rsidR="00507DBD">
        <w:rPr>
          <w:rFonts w:eastAsia="Calibri" w:cs="Times New Roman"/>
        </w:rPr>
        <w:t xml:space="preserve">poniższych </w:t>
      </w:r>
      <w:r w:rsidRPr="000E4C75">
        <w:rPr>
          <w:rFonts w:eastAsia="Calibri" w:cs="Times New Roman"/>
        </w:rPr>
        <w:t>wskaźników produktu:</w:t>
      </w:r>
    </w:p>
    <w:p w14:paraId="43F89B25" w14:textId="50FE5881" w:rsidR="000E4C75" w:rsidRDefault="000E4C75" w:rsidP="000E4C75">
      <w:pPr>
        <w:pStyle w:val="Akapitzlist"/>
        <w:numPr>
          <w:ilvl w:val="0"/>
          <w:numId w:val="16"/>
        </w:numPr>
        <w:autoSpaceDE w:val="0"/>
        <w:autoSpaceDN w:val="0"/>
        <w:adjustRightInd w:val="0"/>
        <w:spacing w:before="120" w:after="0"/>
        <w:outlineLvl w:val="3"/>
        <w:rPr>
          <w:rFonts w:eastAsia="MyriadPro-Regular"/>
        </w:rPr>
      </w:pPr>
      <w:r w:rsidRPr="000E4C75">
        <w:rPr>
          <w:rFonts w:eastAsia="MyriadPro-Regular"/>
          <w:b/>
          <w:bCs/>
        </w:rPr>
        <w:t xml:space="preserve">RCO077 Liczba obiektów kulturalnych i turystycznych objętych wsparciem </w:t>
      </w:r>
      <w:r w:rsidR="008B1485">
        <w:rPr>
          <w:rFonts w:eastAsia="MyriadPro-Regular"/>
          <w:b/>
          <w:bCs/>
        </w:rPr>
        <w:t>[sztuki]</w:t>
      </w:r>
      <w:r>
        <w:rPr>
          <w:rFonts w:eastAsia="MyriadPro-Regular"/>
        </w:rPr>
        <w:t>;</w:t>
      </w:r>
    </w:p>
    <w:p w14:paraId="056D4650" w14:textId="60D4A874" w:rsidR="00EE65F7" w:rsidRDefault="0026587B" w:rsidP="00027DF0">
      <w:pPr>
        <w:pStyle w:val="Akapitzlist"/>
        <w:tabs>
          <w:tab w:val="clear" w:pos="643"/>
        </w:tabs>
        <w:autoSpaceDE w:val="0"/>
        <w:autoSpaceDN w:val="0"/>
        <w:adjustRightInd w:val="0"/>
        <w:spacing w:before="120" w:after="0"/>
        <w:ind w:firstLine="0"/>
        <w:outlineLvl w:val="3"/>
        <w:rPr>
          <w:rFonts w:eastAsia="MyriadPro-Regular"/>
        </w:rPr>
      </w:pPr>
      <w:r w:rsidRPr="0026587B">
        <w:rPr>
          <w:rFonts w:eastAsia="MyriadPro-Regular"/>
        </w:rPr>
        <w:t>Liczba obiektów kulturalnych i turystycznych wspieranych przez Fundusze.</w:t>
      </w:r>
    </w:p>
    <w:p w14:paraId="28E34EE0" w14:textId="77777777" w:rsidR="008B1485" w:rsidRDefault="000E4C75" w:rsidP="000E4C75">
      <w:pPr>
        <w:pStyle w:val="Akapitzlist"/>
        <w:tabs>
          <w:tab w:val="clear" w:pos="643"/>
        </w:tabs>
        <w:autoSpaceDE w:val="0"/>
        <w:autoSpaceDN w:val="0"/>
        <w:adjustRightInd w:val="0"/>
        <w:spacing w:before="120" w:after="0"/>
        <w:ind w:firstLine="0"/>
        <w:outlineLvl w:val="3"/>
        <w:rPr>
          <w:rFonts w:eastAsia="MyriadPro-Regular"/>
        </w:rPr>
      </w:pPr>
      <w:r w:rsidRPr="000E4C75">
        <w:rPr>
          <w:rFonts w:eastAsia="MyriadPro-Regular"/>
          <w:b/>
        </w:rPr>
        <w:t>Wybór wskaźnika jest obowiązkowy</w:t>
      </w:r>
      <w:r w:rsidRPr="000E4C75">
        <w:rPr>
          <w:rFonts w:eastAsia="MyriadPro-Regular"/>
        </w:rPr>
        <w:t>.</w:t>
      </w:r>
    </w:p>
    <w:p w14:paraId="12855166" w14:textId="0B5848AA" w:rsidR="00653E86" w:rsidRDefault="00653E86" w:rsidP="00E05EF1">
      <w:pPr>
        <w:pStyle w:val="Akapitzlist"/>
        <w:numPr>
          <w:ilvl w:val="0"/>
          <w:numId w:val="16"/>
        </w:numPr>
        <w:autoSpaceDE w:val="0"/>
        <w:autoSpaceDN w:val="0"/>
        <w:adjustRightInd w:val="0"/>
        <w:spacing w:before="120" w:after="0"/>
        <w:outlineLvl w:val="3"/>
        <w:rPr>
          <w:rFonts w:eastAsia="MyriadPro-Regular"/>
          <w:b/>
        </w:rPr>
      </w:pPr>
      <w:r w:rsidRPr="0026587B">
        <w:rPr>
          <w:rFonts w:eastAsia="MyriadPro-Regular"/>
          <w:b/>
        </w:rPr>
        <w:t>PLRO136 – Długość odnowionych szlaków turystycznych [km]</w:t>
      </w:r>
    </w:p>
    <w:p w14:paraId="54E84832" w14:textId="40FF293B" w:rsidR="00EE65F7" w:rsidRDefault="00EE65F7" w:rsidP="00027DF0">
      <w:pPr>
        <w:pStyle w:val="Akapitzlist"/>
        <w:tabs>
          <w:tab w:val="clear" w:pos="643"/>
        </w:tabs>
        <w:autoSpaceDE w:val="0"/>
        <w:autoSpaceDN w:val="0"/>
        <w:adjustRightInd w:val="0"/>
        <w:spacing w:before="120" w:after="0"/>
        <w:ind w:firstLine="0"/>
        <w:outlineLvl w:val="3"/>
        <w:rPr>
          <w:rFonts w:eastAsia="MyriadPro-Regular"/>
          <w:b/>
        </w:rPr>
      </w:pPr>
      <w:r w:rsidRPr="00653E86">
        <w:rPr>
          <w:rFonts w:eastAsia="MyriadPro-Regular"/>
        </w:rPr>
        <w:t>Wskaźnik mierzy długość odnowionych szlaków turystycznych.</w:t>
      </w:r>
      <w:r>
        <w:rPr>
          <w:rFonts w:eastAsia="MyriadPro-Regular"/>
        </w:rPr>
        <w:t xml:space="preserve"> </w:t>
      </w:r>
      <w:r w:rsidRPr="00653E86">
        <w:rPr>
          <w:rFonts w:eastAsia="MyriadPro-Regular"/>
        </w:rPr>
        <w:t>Szlak turystyczny to wytyczona w terenie trasa służąca do odbywania wycieczek, oznakowana jednolitymi znakami (symbolami) i wyposażona w urządzenia informacyjne, które zapewniają bezpieczne i spokojne jej przebycie turyście o dowolnym poziomie umiejętności i</w:t>
      </w:r>
      <w:r>
        <w:rPr>
          <w:rFonts w:eastAsia="MyriadPro-Regular"/>
        </w:rPr>
        <w:t> </w:t>
      </w:r>
      <w:r w:rsidRPr="00653E86">
        <w:rPr>
          <w:rFonts w:eastAsia="MyriadPro-Regular"/>
        </w:rPr>
        <w:t>doświadczenia, o każdej porze roku i w każdych warunkach pogodowych, o ile szczegółowe wymagania nie stanowią inaczej (okresowe zamykanie w przypadku niekorzystnych warunków pogodowych lub ze względów przyrodniczych na terenach chronionych). Rozróżnia się następujące rodzaje szlaków turystycznych:</w:t>
      </w:r>
      <w:r>
        <w:rPr>
          <w:rFonts w:eastAsia="MyriadPro-Regular"/>
        </w:rPr>
        <w:t xml:space="preserve"> </w:t>
      </w:r>
      <w:r w:rsidRPr="00DA508B">
        <w:rPr>
          <w:rFonts w:eastAsia="MyriadPro-Regular" w:cstheme="minorBidi"/>
        </w:rPr>
        <w:t>piesze górskie i nizinne oraz ścieżki spacerowe, przyrodnicze i dydaktyczne,</w:t>
      </w:r>
      <w:r w:rsidRPr="00653E86">
        <w:t xml:space="preserve"> narciarskie,</w:t>
      </w:r>
      <w:r>
        <w:t xml:space="preserve"> </w:t>
      </w:r>
      <w:r w:rsidRPr="00653E86">
        <w:t>rowerowe,</w:t>
      </w:r>
      <w:r>
        <w:t xml:space="preserve"> </w:t>
      </w:r>
      <w:r w:rsidRPr="00653E86">
        <w:t>kajakowe,</w:t>
      </w:r>
      <w:r>
        <w:t xml:space="preserve"> </w:t>
      </w:r>
      <w:r w:rsidRPr="00653E86">
        <w:t>jeździeckie.</w:t>
      </w:r>
    </w:p>
    <w:p w14:paraId="1B18AE5F" w14:textId="77777777" w:rsidR="00EE65F7" w:rsidRPr="00237868" w:rsidRDefault="00EE65F7" w:rsidP="00EE65F7">
      <w:pPr>
        <w:pStyle w:val="Akapitzlist"/>
        <w:numPr>
          <w:ilvl w:val="0"/>
          <w:numId w:val="16"/>
        </w:numPr>
        <w:autoSpaceDE w:val="0"/>
        <w:autoSpaceDN w:val="0"/>
        <w:adjustRightInd w:val="0"/>
        <w:spacing w:before="120" w:after="0"/>
        <w:outlineLvl w:val="3"/>
        <w:rPr>
          <w:b/>
        </w:rPr>
      </w:pPr>
      <w:r w:rsidRPr="00237868">
        <w:rPr>
          <w:b/>
        </w:rPr>
        <w:t>PLRO137 – Długość utworzonych szlaków tury</w:t>
      </w:r>
      <w:bookmarkStart w:id="14" w:name="_GoBack"/>
      <w:r w:rsidRPr="00237868">
        <w:rPr>
          <w:b/>
        </w:rPr>
        <w:t>styczn</w:t>
      </w:r>
      <w:bookmarkEnd w:id="14"/>
      <w:r w:rsidRPr="00237868">
        <w:rPr>
          <w:b/>
        </w:rPr>
        <w:t>ych [km]</w:t>
      </w:r>
    </w:p>
    <w:p w14:paraId="507D8659" w14:textId="01F0FABA" w:rsidR="00EE65F7" w:rsidRPr="00027DF0" w:rsidRDefault="00EE65F7" w:rsidP="00027DF0">
      <w:pPr>
        <w:pStyle w:val="Akapitzlist"/>
        <w:tabs>
          <w:tab w:val="clear" w:pos="643"/>
        </w:tabs>
        <w:autoSpaceDE w:val="0"/>
        <w:autoSpaceDN w:val="0"/>
        <w:adjustRightInd w:val="0"/>
        <w:spacing w:before="120" w:after="0"/>
        <w:ind w:firstLine="0"/>
        <w:outlineLvl w:val="3"/>
        <w:rPr>
          <w:rFonts w:eastAsia="MyriadPro-Regular"/>
          <w:b/>
        </w:rPr>
      </w:pPr>
      <w:r w:rsidRPr="00653E86">
        <w:t xml:space="preserve">Wskaźnik mierzy długość </w:t>
      </w:r>
      <w:r>
        <w:t>utworzonych</w:t>
      </w:r>
      <w:r w:rsidRPr="00653E86">
        <w:t xml:space="preserve"> szlaków turystycznych.</w:t>
      </w:r>
      <w:r>
        <w:t xml:space="preserve"> </w:t>
      </w:r>
      <w:r w:rsidRPr="00653E86">
        <w:t>Szlak turystyczny to wytyczona w terenie trasa służąca do odbywania wycieczek, oznakowana jednolitymi znakami (symbolami) i wyposażona w urządzenia informacyjne, które zapewniają bezpieczne i spokojne jej przebycie turyście o dowolnym poziomie umiejętności i</w:t>
      </w:r>
      <w:r>
        <w:t> </w:t>
      </w:r>
      <w:r w:rsidRPr="00653E86">
        <w:t>doświadczenia, o każdej porze roku i w każdych warunkach pogodowych, o ile szczegółowe wymagania nie stanowią inaczej (okresowe zamykanie w przypadku niekorzystnych warunków pogodowych lub ze względów przyrodniczych na terenach chronionych). Rozróżnia się następujące rodzaje szlaków turystycznych:</w:t>
      </w:r>
      <w:r>
        <w:t xml:space="preserve"> </w:t>
      </w:r>
      <w:r w:rsidRPr="00653E86">
        <w:t>piesze górskie i nizinne oraz ścieżki spacerowe, przyrodnicze i dydaktyczne,</w:t>
      </w:r>
      <w:r>
        <w:t xml:space="preserve"> </w:t>
      </w:r>
      <w:r w:rsidRPr="00653E86">
        <w:t>narciarskie, rowerowe,</w:t>
      </w:r>
      <w:r>
        <w:t xml:space="preserve"> </w:t>
      </w:r>
      <w:r w:rsidRPr="00653E86">
        <w:t>kajakowe,</w:t>
      </w:r>
      <w:r>
        <w:t xml:space="preserve"> </w:t>
      </w:r>
      <w:r w:rsidRPr="00653E86">
        <w:t>jeździeckie.</w:t>
      </w:r>
    </w:p>
    <w:p w14:paraId="14CF5B4F" w14:textId="54D9C597" w:rsidR="00EE65F7" w:rsidRDefault="00EE65F7" w:rsidP="00EE65F7">
      <w:pPr>
        <w:pStyle w:val="Akapitzlist"/>
        <w:numPr>
          <w:ilvl w:val="0"/>
          <w:numId w:val="16"/>
        </w:numPr>
        <w:autoSpaceDE w:val="0"/>
        <w:autoSpaceDN w:val="0"/>
        <w:adjustRightInd w:val="0"/>
        <w:spacing w:before="120" w:after="0"/>
        <w:outlineLvl w:val="3"/>
        <w:rPr>
          <w:rFonts w:eastAsia="MyriadPro-Regular"/>
          <w:b/>
        </w:rPr>
      </w:pPr>
      <w:r w:rsidRPr="0026587B">
        <w:rPr>
          <w:rFonts w:eastAsia="MyriadPro-Regular"/>
          <w:b/>
        </w:rPr>
        <w:t>PLRO132 –</w:t>
      </w:r>
      <w:r w:rsidRPr="0026587B">
        <w:rPr>
          <w:rFonts w:eastAsia="MyriadPro-Regular"/>
        </w:rPr>
        <w:t xml:space="preserve"> </w:t>
      </w:r>
      <w:r w:rsidRPr="0026587B">
        <w:rPr>
          <w:rFonts w:eastAsia="MyriadPro-Regular"/>
          <w:b/>
        </w:rPr>
        <w:t>Liczba obiektów dostosowanych do potrzeb osób z niepełnosprawnościami [sztuki]</w:t>
      </w:r>
      <w:r w:rsidRPr="0026587B">
        <w:rPr>
          <w:rFonts w:eastAsia="MyriadPro-Regular"/>
        </w:rPr>
        <w:t xml:space="preserve"> </w:t>
      </w:r>
      <w:r w:rsidRPr="0026587B">
        <w:rPr>
          <w:rFonts w:eastAsia="MyriadPro-Regular"/>
        </w:rPr>
        <w:b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Polskiej Klasyfikacji Obiektów Budowlanych). Należy podać liczbę obiektów, a nie sprzętów, urządzeń itp., w które obiekty zaopatrzono. Jeśli instytucja, zakład itp. składa się z kilku obiektów, należy zliczyć wszystkie, które </w:t>
      </w:r>
      <w:r w:rsidRPr="0026587B">
        <w:rPr>
          <w:rFonts w:eastAsia="MyriadPro-Regular"/>
        </w:rPr>
        <w:lastRenderedPageBreak/>
        <w:t>dostosowano do potrzeb osób z niepełnosprawnościami. Osiągnięcie wskaźnika wykaż we wniosku o płatność rozliczającym wydatki związane z wyposażeniem obiektów w rozwiązania służące osobom z niepełnosprawnościami w ramach danego projektu.</w:t>
      </w:r>
    </w:p>
    <w:p w14:paraId="587DF18E" w14:textId="0C3ECF8D" w:rsidR="000E4C75" w:rsidRPr="0026587B" w:rsidRDefault="000E4C75" w:rsidP="00027DF0"/>
    <w:p w14:paraId="3C224820" w14:textId="77777777" w:rsidR="008F63EE" w:rsidRPr="008F63EE" w:rsidRDefault="008F63EE" w:rsidP="008F63EE">
      <w:pPr>
        <w:autoSpaceDE w:val="0"/>
        <w:autoSpaceDN w:val="0"/>
        <w:adjustRightInd w:val="0"/>
        <w:spacing w:before="120" w:after="0"/>
        <w:outlineLvl w:val="3"/>
        <w:rPr>
          <w:rFonts w:eastAsia="MyriadPro-Regular"/>
        </w:rPr>
      </w:pPr>
      <w:r w:rsidRPr="008F63EE">
        <w:rPr>
          <w:rFonts w:eastAsia="MyriadPro-Regular"/>
          <w:b/>
        </w:rPr>
        <w:t>Jednostka miary</w:t>
      </w:r>
      <w:r w:rsidRPr="008F63EE">
        <w:rPr>
          <w:rFonts w:eastAsia="MyriadPro-Regular"/>
        </w:rPr>
        <w:t xml:space="preserve"> (lista wartości) – wartość uzupełnia się automatycznie po wyborze wskaźnika.</w:t>
      </w:r>
    </w:p>
    <w:p w14:paraId="0A35CF1E" w14:textId="77777777" w:rsidR="008F63EE" w:rsidRPr="008F63EE" w:rsidRDefault="008F63EE" w:rsidP="008F63EE">
      <w:pPr>
        <w:autoSpaceDE w:val="0"/>
        <w:autoSpaceDN w:val="0"/>
        <w:adjustRightInd w:val="0"/>
        <w:spacing w:before="120" w:after="0"/>
        <w:outlineLvl w:val="3"/>
        <w:rPr>
          <w:rFonts w:eastAsia="MyriadPro-Regular"/>
        </w:rPr>
      </w:pPr>
      <w:r w:rsidRPr="008F63EE">
        <w:rPr>
          <w:rFonts w:eastAsia="MyriadPro-Regular"/>
          <w:b/>
        </w:rPr>
        <w:t>Podział na płeć</w:t>
      </w:r>
      <w:r w:rsidRPr="008F63EE">
        <w:rPr>
          <w:rFonts w:eastAsia="MyriadPro-Regular"/>
        </w:rPr>
        <w:t xml:space="preserve"> (zmienna logiczna) – w Działaniu 5.10 nie uwzględniaj podziału na płeć (tzn. kobiet i mężczyzn) we wskaźnikach.</w:t>
      </w:r>
    </w:p>
    <w:p w14:paraId="4D575D0F" w14:textId="717DD25F" w:rsidR="008F63EE" w:rsidRPr="008F63EE" w:rsidRDefault="008F63EE" w:rsidP="008F63EE">
      <w:pPr>
        <w:autoSpaceDE w:val="0"/>
        <w:autoSpaceDN w:val="0"/>
        <w:adjustRightInd w:val="0"/>
        <w:spacing w:before="120" w:after="0"/>
        <w:outlineLvl w:val="3"/>
        <w:rPr>
          <w:rFonts w:eastAsia="MyriadPro-Regular"/>
        </w:rPr>
      </w:pPr>
      <w:r w:rsidRPr="008F63EE">
        <w:rPr>
          <w:rFonts w:eastAsia="MyriadPro-Regular"/>
          <w:b/>
        </w:rPr>
        <w:t>Typ wskaźnika</w:t>
      </w:r>
      <w:r w:rsidRPr="008F63EE">
        <w:rPr>
          <w:rFonts w:eastAsia="MyriadPro-Regular"/>
        </w:rPr>
        <w:t xml:space="preserve"> (lista wartości) – po dodaniu pozycji i wyborze opcji „Obowiązkowy” typ wskaźnika jest uzupełniony automatycznie.</w:t>
      </w:r>
    </w:p>
    <w:p w14:paraId="2B99D3E7" w14:textId="77777777" w:rsidR="008F63EE" w:rsidRPr="008F63EE" w:rsidRDefault="008F63EE" w:rsidP="008F63EE">
      <w:pPr>
        <w:autoSpaceDE w:val="0"/>
        <w:autoSpaceDN w:val="0"/>
        <w:adjustRightInd w:val="0"/>
        <w:spacing w:before="120" w:after="0"/>
        <w:outlineLvl w:val="3"/>
        <w:rPr>
          <w:rFonts w:eastAsia="MyriadPro-Regular"/>
        </w:rPr>
      </w:pPr>
      <w:r w:rsidRPr="008F63EE">
        <w:rPr>
          <w:rFonts w:eastAsia="MyriadPro-Regular"/>
          <w:b/>
        </w:rPr>
        <w:t>Wartość docelowa – ogółem</w:t>
      </w:r>
      <w:r w:rsidRPr="008F63EE">
        <w:rPr>
          <w:rFonts w:eastAsia="MyriadPro-Regular"/>
        </w:rPr>
        <w:t xml:space="preserve"> (liczba – 4 miejsca po przecinku) – wpisz wartość docelową zgodnie z definicją wskaźnika.</w:t>
      </w:r>
    </w:p>
    <w:p w14:paraId="53824C72" w14:textId="75F479ED" w:rsidR="008F63EE" w:rsidRDefault="008F63EE" w:rsidP="008F63EE">
      <w:pPr>
        <w:autoSpaceDE w:val="0"/>
        <w:autoSpaceDN w:val="0"/>
        <w:adjustRightInd w:val="0"/>
        <w:spacing w:before="120" w:after="0"/>
        <w:outlineLvl w:val="3"/>
        <w:rPr>
          <w:rFonts w:eastAsia="MyriadPro-Regular"/>
        </w:rPr>
      </w:pPr>
      <w:r w:rsidRPr="008F63EE">
        <w:rPr>
          <w:rFonts w:eastAsia="MyriadPro-Regular"/>
          <w:b/>
        </w:rPr>
        <w:t>Sposób pomiaru wskaźnika</w:t>
      </w:r>
      <w:r w:rsidRPr="008F63EE">
        <w:rPr>
          <w:rFonts w:eastAsia="MyriadPro-Regular"/>
        </w:rPr>
        <w:t xml:space="preserve"> (pole tekstowe) – opisz, w jaki sposób będziesz mierzył wartość docelową wskaźnika oraz wskaż dokumentację źródłową, na podstawie, której potwierdzisz jego osiągnięcie.</w:t>
      </w:r>
    </w:p>
    <w:p w14:paraId="5CA67C1F" w14:textId="3480976F" w:rsidR="008F63EE" w:rsidRPr="008F63EE" w:rsidRDefault="008F63EE" w:rsidP="008F63EE">
      <w:pPr>
        <w:pStyle w:val="Nagwekspisutreci"/>
      </w:pPr>
      <w:r>
        <w:t>Wskaźniki rezultatu</w:t>
      </w:r>
    </w:p>
    <w:p w14:paraId="235C243C" w14:textId="77777777" w:rsidR="008F63EE" w:rsidRPr="008F63EE"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rPr>
        <w:t>Wskaźniki rezultatu dodaje się poprzez kliknięcie na ikonę „+” na tytule listy, a usuwa się poprzez kliknięcie na ikonę „x” na tytule poszczególnego wskaźnika.</w:t>
      </w:r>
    </w:p>
    <w:p w14:paraId="4413B16D" w14:textId="10478155" w:rsidR="00C835D0"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rPr>
        <w:t>Z listy rozwijanej wybierz wskaźnik:</w:t>
      </w:r>
    </w:p>
    <w:p w14:paraId="20E6DB9A" w14:textId="308A48B2" w:rsidR="008F63EE" w:rsidRPr="008F63EE"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b/>
        </w:rPr>
        <w:t>RCR077 Liczba osób odwiedzających obiekty kulturalne i turystyczne objęte wsparciem</w:t>
      </w:r>
      <w:r w:rsidRPr="008F63EE">
        <w:rPr>
          <w:rFonts w:eastAsia="MyriadPro-Regular" w:cs="Times New Roman"/>
        </w:rPr>
        <w:t xml:space="preserve"> – Szacunkowa roczna liczba odwiedzających obiekty kulturalne i turystyczne objęte wsparciem. </w:t>
      </w:r>
      <w:r w:rsidRPr="008F63EE">
        <w:rPr>
          <w:rFonts w:eastAsia="MyriadPro-Regular" w:cs="Times New Roman"/>
        </w:rPr>
        <w:br/>
        <w:t xml:space="preserve">Liczbę odwiedzających należy oszacować ex post rok po zakończeniu interwencji. Wartość bazowa wskaźnika odnosi się do oszacowanej rocznej liczby odwiedzających obiekty objęte wsparciem w roku poprzedzającym rozpoczęcie interwencji i </w:t>
      </w:r>
      <w:r w:rsidRPr="00D427B7">
        <w:rPr>
          <w:rFonts w:eastAsia="MyriadPro-Regular" w:cs="Times New Roman"/>
          <w:b/>
        </w:rPr>
        <w:t>wynosi zero w przypadku nowych obiektów</w:t>
      </w:r>
      <w:r w:rsidRPr="008F63EE">
        <w:rPr>
          <w:rFonts w:eastAsia="MyriadPro-Regular" w:cs="Times New Roman"/>
        </w:rPr>
        <w:t xml:space="preserve"> kulturalnych i turystycznych.   </w:t>
      </w:r>
      <w:r w:rsidRPr="008F63EE">
        <w:rPr>
          <w:rFonts w:eastAsia="MyriadPro-Regular" w:cs="Times New Roman"/>
        </w:rPr>
        <w:br/>
        <w:t>Wskaźnik nie obejmuje obszarów naturalnych, w przypadku których dokładne oszacowanie liczby odwiedzających nie jest możliwe.</w:t>
      </w:r>
    </w:p>
    <w:p w14:paraId="53837990" w14:textId="77777777" w:rsidR="008F63EE" w:rsidRPr="008F63EE"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b/>
        </w:rPr>
        <w:t xml:space="preserve">Jednostka miary </w:t>
      </w:r>
      <w:r w:rsidRPr="008F63EE">
        <w:rPr>
          <w:rFonts w:eastAsia="MyriadPro-Regular" w:cs="Times New Roman"/>
        </w:rPr>
        <w:t>(lista wartości) – wartość uzupełnia się automatycznie po wyborze wskaźnika.</w:t>
      </w:r>
    </w:p>
    <w:p w14:paraId="75DB6240" w14:textId="52247D04" w:rsidR="008F63EE" w:rsidRPr="008F63EE"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b/>
        </w:rPr>
        <w:t xml:space="preserve">Podział na płeć </w:t>
      </w:r>
      <w:r w:rsidRPr="008F63EE">
        <w:rPr>
          <w:rFonts w:eastAsia="MyriadPro-Regular" w:cs="Times New Roman"/>
        </w:rPr>
        <w:t xml:space="preserve">(zmienna logiczna) – w Działaniu </w:t>
      </w:r>
      <w:r w:rsidR="00D427B7">
        <w:rPr>
          <w:rFonts w:eastAsia="MyriadPro-Regular" w:cs="Times New Roman"/>
        </w:rPr>
        <w:t>5</w:t>
      </w:r>
      <w:r w:rsidRPr="008F63EE">
        <w:rPr>
          <w:rFonts w:eastAsia="MyriadPro-Regular" w:cs="Times New Roman"/>
        </w:rPr>
        <w:t>.1</w:t>
      </w:r>
      <w:r w:rsidR="00D427B7">
        <w:rPr>
          <w:rFonts w:eastAsia="MyriadPro-Regular" w:cs="Times New Roman"/>
        </w:rPr>
        <w:t>0</w:t>
      </w:r>
      <w:r w:rsidRPr="008F63EE">
        <w:rPr>
          <w:rFonts w:eastAsia="MyriadPro-Regular" w:cs="Times New Roman"/>
        </w:rPr>
        <w:t xml:space="preserve"> nie uwzględniaj podziału na płeć (tzn. kobiet i mężczyzn) we wskaźnikach.</w:t>
      </w:r>
    </w:p>
    <w:p w14:paraId="7C552263" w14:textId="77777777" w:rsidR="008F63EE" w:rsidRPr="008F63EE"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b/>
        </w:rPr>
        <w:t xml:space="preserve">Typ wskaźnika </w:t>
      </w:r>
      <w:r w:rsidRPr="008F63EE">
        <w:rPr>
          <w:rFonts w:eastAsia="MyriadPro-Regular" w:cs="Times New Roman"/>
        </w:rPr>
        <w:t>(lista wartości) – po dodaniu pozycji i wyborze opcji „Obowiązkowy” typ wskaźnika jest uzupełniony automatycznie.</w:t>
      </w:r>
    </w:p>
    <w:p w14:paraId="69153AF4" w14:textId="77777777" w:rsidR="008F63EE" w:rsidRPr="008F63EE"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b/>
        </w:rPr>
        <w:t xml:space="preserve">Wartość bazowa – ogółem </w:t>
      </w:r>
      <w:r w:rsidRPr="008F63EE">
        <w:rPr>
          <w:rFonts w:eastAsia="MyriadPro-Regular" w:cs="Times New Roman"/>
        </w:rPr>
        <w:t>(liczba – 4 miejsca po przecinku) – wartość bazowa wskaźnika odnosi się do jego poziomu sprzed realizacji projektu. Wpisz właściwą wartość zgodnie z informacjami zawartymi w definicji wskaźnika.</w:t>
      </w:r>
    </w:p>
    <w:p w14:paraId="6E83A0BE" w14:textId="77777777" w:rsidR="008F63EE" w:rsidRPr="008F63EE" w:rsidRDefault="008F63EE" w:rsidP="008F63EE">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b/>
        </w:rPr>
        <w:lastRenderedPageBreak/>
        <w:t xml:space="preserve">Wartość docelowa – ogółem </w:t>
      </w:r>
      <w:r w:rsidRPr="008F63EE">
        <w:rPr>
          <w:rFonts w:eastAsia="MyriadPro-Regular" w:cs="Times New Roman"/>
        </w:rPr>
        <w:t>(liczba – 4 miejsca po przecinku) – wpisz wartość docelową zgodnie z definicją wskaźnika.</w:t>
      </w:r>
    </w:p>
    <w:p w14:paraId="743525F0" w14:textId="3ED1AAD9" w:rsidR="003C7676" w:rsidRPr="004C2CC8" w:rsidRDefault="008F63EE" w:rsidP="004C2CC8">
      <w:pPr>
        <w:autoSpaceDE w:val="0"/>
        <w:autoSpaceDN w:val="0"/>
        <w:adjustRightInd w:val="0"/>
        <w:spacing w:before="120" w:after="0" w:line="276" w:lineRule="auto"/>
        <w:outlineLvl w:val="3"/>
        <w:rPr>
          <w:rFonts w:eastAsia="MyriadPro-Regular" w:cs="Times New Roman"/>
        </w:rPr>
      </w:pPr>
      <w:r w:rsidRPr="008F63EE">
        <w:rPr>
          <w:rFonts w:eastAsia="MyriadPro-Regular" w:cs="Times New Roman"/>
          <w:b/>
        </w:rPr>
        <w:t xml:space="preserve">Sposób pomiaru wskaźnika </w:t>
      </w:r>
      <w:r w:rsidRPr="008F63EE">
        <w:rPr>
          <w:rFonts w:eastAsia="MyriadPro-Regular" w:cs="Times New Roman"/>
        </w:rPr>
        <w:t>(pole tekstowe) – opisz, w jaki sposób będziesz mierzył wartość docelową wskaźnika oraz wskaż dokumentację źródłową, na podstawie której potwierdzisz jego osiągniecie.</w:t>
      </w:r>
    </w:p>
    <w:p w14:paraId="35FD518A" w14:textId="77777777" w:rsidR="003C7676" w:rsidRPr="00B255A0" w:rsidRDefault="003C7676" w:rsidP="003C7676">
      <w:pPr>
        <w:pStyle w:val="Nagwek1"/>
      </w:pPr>
      <w:bookmarkStart w:id="15" w:name="_Toc151979779"/>
      <w:bookmarkStart w:id="16" w:name="_Toc193283964"/>
      <w:r>
        <w:t>S</w:t>
      </w:r>
      <w:r w:rsidRPr="00805931">
        <w:t>EKCJA D ZADANIA</w:t>
      </w:r>
      <w:bookmarkEnd w:id="15"/>
      <w:bookmarkEnd w:id="16"/>
    </w:p>
    <w:p w14:paraId="161E6375" w14:textId="77777777" w:rsidR="003C7676" w:rsidRP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rPr>
        <w:t>Sekcję możesz edytować po uprzednim wypełnieniu Sekcji A, która zawiera daty rozpoczęcia i zakończenia realizacji projektu, ponieważ aby zdefiniować poszczególne zadania konieczna jest znajomość przedziału czasowego realizacji projektu.</w:t>
      </w:r>
    </w:p>
    <w:p w14:paraId="26DA2B44" w14:textId="77777777" w:rsidR="003C7676" w:rsidRP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rPr>
        <w:t>Zadania dodaje się poprzez kliknięcie na ikonę „+” na tytule listy, a usuwa się poprzez kliknięcie na ikonę „x” na tytule poszczególnego zadania. Dodaj liczbę zadań adekwatną do projektu.</w:t>
      </w:r>
    </w:p>
    <w:p w14:paraId="1ABA862E" w14:textId="77777777" w:rsidR="003C7676" w:rsidRP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rPr>
        <w:t>Opis pól, które musisz wypełnić w trakcie tworzenia Sekcji D:</w:t>
      </w:r>
    </w:p>
    <w:p w14:paraId="00BA4837" w14:textId="3FB964CB" w:rsid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b/>
        </w:rPr>
        <w:t>Koszty pośrednie</w:t>
      </w:r>
      <w:r w:rsidRPr="003C7676">
        <w:rPr>
          <w:rFonts w:eastAsia="MyriadPro-Regular" w:cs="Times New Roman"/>
        </w:rPr>
        <w:t xml:space="preserve"> (zmienna logiczna) – wskaż, czy zadanie dotyczy kosztów pośrednich. W</w:t>
      </w:r>
      <w:r w:rsidR="004C71A8">
        <w:rPr>
          <w:rFonts w:eastAsia="MyriadPro-Regular" w:cs="Times New Roman"/>
        </w:rPr>
        <w:t> </w:t>
      </w:r>
      <w:r w:rsidRPr="003C7676">
        <w:rPr>
          <w:rFonts w:eastAsia="MyriadPro-Regular" w:cs="Times New Roman"/>
        </w:rPr>
        <w:t>przypadku projektów nieobjętych pomocą publiczną o wartości całkowitej do 200 tys. EUR, koszty pośrednie są obligatoryjne. Do przeliczenia łącznego kosztu projektu stosuje się miesięczny obrachunkowy kurs wymiany waluty stosowany</w:t>
      </w:r>
      <w:r>
        <w:rPr>
          <w:rFonts w:eastAsia="MyriadPro-Regular" w:cs="Times New Roman"/>
        </w:rPr>
        <w:t xml:space="preserve"> </w:t>
      </w:r>
      <w:r w:rsidRPr="007D7183">
        <w:t xml:space="preserve">przez </w:t>
      </w:r>
      <w:hyperlink r:id="rId14" w:history="1">
        <w:r w:rsidRPr="007D7183">
          <w:rPr>
            <w:rStyle w:val="Hipercze"/>
          </w:rPr>
          <w:t>KE</w:t>
        </w:r>
      </w:hyperlink>
      <w:r w:rsidRPr="003C7676">
        <w:rPr>
          <w:rFonts w:eastAsia="MyriadPro-Regular" w:cs="Times New Roman"/>
        </w:rPr>
        <w:t>, aktualny na dzień ogłoszenia naboru.</w:t>
      </w:r>
    </w:p>
    <w:p w14:paraId="05710D9F" w14:textId="089D86B9" w:rsidR="003C7676" w:rsidRPr="003C7676" w:rsidRDefault="003C7676" w:rsidP="003C7676">
      <w:pPr>
        <w:pBdr>
          <w:top w:val="single" w:sz="12" w:space="1" w:color="auto"/>
          <w:bottom w:val="single" w:sz="12" w:space="1" w:color="auto"/>
        </w:pBdr>
        <w:autoSpaceDE w:val="0"/>
        <w:autoSpaceDN w:val="0"/>
        <w:adjustRightInd w:val="0"/>
        <w:spacing w:before="120" w:after="0" w:line="276" w:lineRule="auto"/>
        <w:outlineLvl w:val="3"/>
        <w:rPr>
          <w:rFonts w:eastAsia="MyriadPro-Regular" w:cs="Times New Roman"/>
        </w:rPr>
      </w:pPr>
      <w:r w:rsidRPr="003C7676">
        <w:rPr>
          <w:rFonts w:eastAsia="MyriadPro-Regular" w:cs="Times New Roman"/>
          <w:b/>
        </w:rPr>
        <w:t>Uwaga!</w:t>
      </w:r>
      <w:r w:rsidRPr="003C7676">
        <w:rPr>
          <w:rFonts w:eastAsia="MyriadPro-Regular" w:cs="Times New Roman"/>
        </w:rPr>
        <w:t xml:space="preserve"> Tylko jedno zadanie w ramach wniosku o dofinansowanie może być odznaczone jako koszty pośrednie. Nazwą takiego zadania jest zawsze „Koszty pośrednie”. Zadanie to jest zawsze umieszczone na końcu tabeli.</w:t>
      </w:r>
    </w:p>
    <w:p w14:paraId="5D24439C" w14:textId="77777777" w:rsidR="003C7676" w:rsidRP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b/>
        </w:rPr>
        <w:t>Numer</w:t>
      </w:r>
      <w:r w:rsidRPr="003C7676">
        <w:rPr>
          <w:rFonts w:eastAsia="MyriadPro-Regular" w:cs="Times New Roman"/>
        </w:rPr>
        <w:t xml:space="preserve"> (liczba całkowita) – wartość uzupełniania automatycznie.</w:t>
      </w:r>
    </w:p>
    <w:p w14:paraId="53429B82" w14:textId="77777777" w:rsidR="003C7676" w:rsidRP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b/>
        </w:rPr>
        <w:t>Nazwa zadania</w:t>
      </w:r>
      <w:r w:rsidRPr="003C7676">
        <w:rPr>
          <w:rFonts w:eastAsia="MyriadPro-Regular" w:cs="Times New Roman"/>
        </w:rPr>
        <w:t xml:space="preserve"> (pole tekstowe) – podaj krótką nazwę danego zadania, która jasno wskazywać będzie co jest jego przedmiotem. W przypadku kosztów pośrednich pole wypełnione jest automatycznie.</w:t>
      </w:r>
    </w:p>
    <w:p w14:paraId="3D54B107" w14:textId="77777777" w:rsidR="003C7676" w:rsidRP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b/>
        </w:rPr>
        <w:t>Opis i uzasadnienie zadania</w:t>
      </w:r>
      <w:r w:rsidRPr="003C7676">
        <w:rPr>
          <w:rFonts w:eastAsia="MyriadPro-Regular" w:cs="Times New Roman"/>
        </w:rPr>
        <w:t xml:space="preserve"> (pole tekstowe) – opisz bardziej szczegółowo, co jest przedmiotem realizacji tego zadania oraz uzasadnij dlaczego realizacja tego zadania jest niezbędna do realizacji celu projektu.</w:t>
      </w:r>
    </w:p>
    <w:p w14:paraId="75183B79" w14:textId="77777777" w:rsidR="003C7676" w:rsidRPr="003C7676"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b/>
        </w:rPr>
        <w:t>Data rozpoczęcia</w:t>
      </w:r>
      <w:r w:rsidRPr="003C7676">
        <w:rPr>
          <w:rFonts w:eastAsia="MyriadPro-Regular" w:cs="Times New Roman"/>
        </w:rPr>
        <w:t xml:space="preserve"> (data) – wybierz z kalendarza rok, miesiąc i dzień rozpoczęcia realizacji zadania. Nie może być on wcześniejszy od daty rozpoczęcia projektu.</w:t>
      </w:r>
    </w:p>
    <w:p w14:paraId="22E7594C" w14:textId="03469411" w:rsidR="00D427B7" w:rsidRDefault="003C7676" w:rsidP="003C7676">
      <w:pPr>
        <w:autoSpaceDE w:val="0"/>
        <w:autoSpaceDN w:val="0"/>
        <w:adjustRightInd w:val="0"/>
        <w:spacing w:before="120" w:after="0" w:line="276" w:lineRule="auto"/>
        <w:outlineLvl w:val="3"/>
        <w:rPr>
          <w:rFonts w:eastAsia="MyriadPro-Regular" w:cs="Times New Roman"/>
        </w:rPr>
      </w:pPr>
      <w:r w:rsidRPr="003C7676">
        <w:rPr>
          <w:rFonts w:eastAsia="MyriadPro-Regular" w:cs="Times New Roman"/>
          <w:b/>
        </w:rPr>
        <w:t>Data zakończenia</w:t>
      </w:r>
      <w:r w:rsidRPr="003C7676">
        <w:rPr>
          <w:rFonts w:eastAsia="MyriadPro-Regular" w:cs="Times New Roman"/>
        </w:rPr>
        <w:t xml:space="preserve"> (data) – wybierz z kalendarza rok, miesiąc i dzień zakończenia realizacji zadania. Nie może być on późniejszy od daty zakończenia projektu.</w:t>
      </w:r>
    </w:p>
    <w:p w14:paraId="53E204CB" w14:textId="56F55315" w:rsidR="00BF3ED9" w:rsidRPr="00BF3ED9" w:rsidRDefault="003C7676" w:rsidP="00BF3ED9">
      <w:pPr>
        <w:pStyle w:val="Nagwek1"/>
      </w:pPr>
      <w:bookmarkStart w:id="17" w:name="_Toc150941739"/>
      <w:bookmarkStart w:id="18" w:name="_Toc193283965"/>
      <w:r w:rsidRPr="00980B89">
        <w:t>SEKCJA E BUDŻET PROJEKTU</w:t>
      </w:r>
      <w:bookmarkEnd w:id="17"/>
      <w:bookmarkEnd w:id="18"/>
    </w:p>
    <w:p w14:paraId="710844CD" w14:textId="77777777" w:rsidR="00BF3ED9" w:rsidRPr="00BF3ED9" w:rsidRDefault="00BF3ED9" w:rsidP="00BF3ED9">
      <w:pPr>
        <w:autoSpaceDE w:val="0"/>
        <w:autoSpaceDN w:val="0"/>
        <w:adjustRightInd w:val="0"/>
        <w:spacing w:before="60" w:after="60" w:line="276" w:lineRule="auto"/>
        <w:outlineLvl w:val="3"/>
        <w:rPr>
          <w:rFonts w:eastAsia="MyriadPro-Regular" w:cs="Times New Roman"/>
        </w:rPr>
      </w:pPr>
      <w:r w:rsidRPr="00BF3ED9">
        <w:rPr>
          <w:rFonts w:eastAsia="MyriadPro-Regular" w:cs="Times New Roman"/>
        </w:rPr>
        <w:t>Sekcję możesz edytować po uprzednim wypełnieniu Sekcji B oraz D. Budżet jest konstruowany zadaniowo, to znaczy wszystkie pozycje budżetu odnoszą się do zadań zdefiniowanych w Sekcji D. Ponadto każdą pozycję budżetu realizuje albo wnioskodawca, albo też jeden z realizatorów / podmiotów upoważnionych do ponoszenia wydatków – zdefiniowanych w Sekcji B.</w:t>
      </w:r>
    </w:p>
    <w:p w14:paraId="65444DF4"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Times New Roman"/>
        </w:rPr>
        <w:lastRenderedPageBreak/>
        <w:t xml:space="preserve">Budżet projektu musi zawierać przynajmniej jedną pozycję. W przeciwnym przypadku system uniemożliwi zapisanie zmian w Sekcji E oraz przesłanie wniosku. </w:t>
      </w:r>
      <w:r w:rsidRPr="00BF3ED9">
        <w:rPr>
          <w:rFonts w:eastAsia="MyriadPro-Regular" w:cs="Arial"/>
        </w:rPr>
        <w:t>Nazwy zadań zaciągnięte zostaną automatycznie z Sekcji D.</w:t>
      </w:r>
    </w:p>
    <w:p w14:paraId="086F6F9F"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rPr>
        <w:t>Aby utworzyć pozycję budżetową w wybranym zadaniu, należy kliknąć na ikonę „+” w ostatniej kolumnie tego zadania.</w:t>
      </w:r>
    </w:p>
    <w:p w14:paraId="3619E268" w14:textId="77777777" w:rsidR="00BF3ED9" w:rsidRPr="00BF3ED9" w:rsidRDefault="00BF3ED9" w:rsidP="00BF3ED9">
      <w:pPr>
        <w:pBdr>
          <w:top w:val="single" w:sz="12" w:space="1" w:color="auto"/>
          <w:bottom w:val="single" w:sz="12" w:space="1" w:color="auto"/>
        </w:pBdr>
        <w:autoSpaceDE w:val="0"/>
        <w:autoSpaceDN w:val="0"/>
        <w:adjustRightInd w:val="0"/>
        <w:spacing w:before="120" w:after="0" w:line="276" w:lineRule="auto"/>
        <w:outlineLvl w:val="3"/>
        <w:rPr>
          <w:rFonts w:eastAsia="MyriadPro-Regular" w:cs="Arial"/>
        </w:rPr>
      </w:pPr>
      <w:bookmarkStart w:id="19" w:name="_Hlk150775022"/>
      <w:r w:rsidRPr="00BF3ED9">
        <w:rPr>
          <w:rFonts w:eastAsia="MyriadPro-Regular" w:cs="Arial"/>
          <w:b/>
        </w:rPr>
        <w:t>Uwaga!</w:t>
      </w:r>
      <w:r w:rsidRPr="00BF3ED9">
        <w:rPr>
          <w:rFonts w:eastAsia="MyriadPro-Regular" w:cs="Arial"/>
        </w:rPr>
        <w:t xml:space="preserve"> Budżet projektu możesz eksportować z lub importować do pliku Excel, co szczegółowo opisano w Instrukcji użytkownika Aplikacji WOD2021/Wnioski o dofinansowanie/Wnioskodawca Ministerstwa Funduszy i Polityki Regionalnej.</w:t>
      </w:r>
    </w:p>
    <w:bookmarkEnd w:id="19"/>
    <w:p w14:paraId="1A0F79BD"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rPr>
        <w:t>Opis pól pozycji budżetowej, które musisz wypełnić w trakcie tworzenia Sekcji E:</w:t>
      </w:r>
    </w:p>
    <w:p w14:paraId="5EBE05D9"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b/>
        </w:rPr>
        <w:t xml:space="preserve">Uproszczona metoda rozliczania </w:t>
      </w:r>
      <w:r w:rsidRPr="00BF3ED9">
        <w:rPr>
          <w:rFonts w:eastAsia="MyriadPro-Regular" w:cs="Arial"/>
        </w:rPr>
        <w:t>(zmienna logiczna) – wskaż pozycję tylko dla zadania „Koszty pośrednie”.</w:t>
      </w:r>
    </w:p>
    <w:p w14:paraId="3AF34CE5"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b/>
        </w:rPr>
        <w:t xml:space="preserve">Kategoria kosztów </w:t>
      </w:r>
      <w:r w:rsidRPr="00BF3ED9">
        <w:rPr>
          <w:rFonts w:eastAsia="MyriadPro-Regular" w:cs="Arial"/>
        </w:rPr>
        <w:t>(lista wartości) – wybierz właściwą kategorię kosztów.</w:t>
      </w:r>
    </w:p>
    <w:p w14:paraId="22D9B8B9"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b/>
        </w:rPr>
        <w:t xml:space="preserve">Nazwa kosztu </w:t>
      </w:r>
      <w:r w:rsidRPr="00BF3ED9">
        <w:rPr>
          <w:rFonts w:eastAsia="MyriadPro-Regular" w:cs="Arial"/>
        </w:rPr>
        <w:t>(pole tekstowe) – nazwij krótko wydatek. Pamiętaj, by poszczególne nazwy w ramach zadania były unikalne.</w:t>
      </w:r>
    </w:p>
    <w:p w14:paraId="15904848"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b/>
        </w:rPr>
        <w:t xml:space="preserve">Wydatki ogółem </w:t>
      </w:r>
      <w:r w:rsidRPr="00BF3ED9">
        <w:rPr>
          <w:rFonts w:eastAsia="MyriadPro-Regular" w:cs="Arial"/>
        </w:rPr>
        <w:t>(liczba) – podaj planowaną wartość wydatków całkowitych w PLN.</w:t>
      </w:r>
    </w:p>
    <w:p w14:paraId="5B31B909"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b/>
        </w:rPr>
        <w:t>Wydatki kwalifikowalne</w:t>
      </w:r>
      <w:r w:rsidRPr="00BF3ED9">
        <w:rPr>
          <w:rFonts w:eastAsia="MyriadPro-Regular" w:cs="Arial"/>
        </w:rPr>
        <w:t xml:space="preserve"> (liczba) – podaj planowaną wartość wydatków kwalifikowalnych w PLN. Wartość wydatków kwalifikowalnych nie może być większa od wartości wydatków ogółem dla danej pozycji budżetu.</w:t>
      </w:r>
    </w:p>
    <w:p w14:paraId="3176727F" w14:textId="486FFFF1" w:rsidR="00D57D67"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b/>
        </w:rPr>
        <w:t xml:space="preserve">Dofinansowanie </w:t>
      </w:r>
      <w:r w:rsidRPr="00BF3ED9">
        <w:rPr>
          <w:rFonts w:eastAsia="MyriadPro-Regular" w:cs="Arial"/>
        </w:rPr>
        <w:t>(liczba) – podaj wartość dofinansowania w PLN. Wartość nie może być większa od wartości wydatków kwalifikowalnych dla danej pozycji budżetu</w:t>
      </w:r>
      <w:r w:rsidR="004C71A8">
        <w:rPr>
          <w:rFonts w:eastAsia="MyriadPro-Regular" w:cs="Arial"/>
        </w:rPr>
        <w:t>.</w:t>
      </w:r>
      <w:r w:rsidR="00E05EF1">
        <w:rPr>
          <w:rFonts w:eastAsia="MyriadPro-Regular" w:cs="Arial"/>
        </w:rPr>
        <w:t xml:space="preserve"> Przy ustalaniu wartości dofinansowania kieruj się zapisami z rozdziału VI. Zasady finansowania Regulaminu</w:t>
      </w:r>
      <w:r w:rsidR="00C049B2">
        <w:rPr>
          <w:rFonts w:eastAsia="MyriadPro-Regular" w:cs="Arial"/>
        </w:rPr>
        <w:t xml:space="preserve"> wyboru projektów</w:t>
      </w:r>
      <w:r w:rsidR="00E05EF1">
        <w:rPr>
          <w:rFonts w:eastAsia="MyriadPro-Regular" w:cs="Arial"/>
        </w:rPr>
        <w:t>.</w:t>
      </w:r>
      <w:r w:rsidR="004C71A8" w:rsidRPr="004C71A8">
        <w:rPr>
          <w:rFonts w:eastAsia="MyriadPro-Regular" w:cs="Arial"/>
        </w:rPr>
        <w:t xml:space="preserve"> </w:t>
      </w:r>
      <w:r w:rsidR="004C71A8">
        <w:rPr>
          <w:rFonts w:eastAsia="MyriadPro-Regular" w:cs="Arial"/>
        </w:rPr>
        <w:t>Pamiętaj, że łączna wartość dofinansowania projektu nie może przekraczać 5 000 000 zł.</w:t>
      </w:r>
    </w:p>
    <w:p w14:paraId="1D948808" w14:textId="1E5374CF" w:rsidR="00BF3ED9" w:rsidRPr="00BF3ED9" w:rsidRDefault="00D57D67" w:rsidP="00BF3ED9">
      <w:pPr>
        <w:autoSpaceDE w:val="0"/>
        <w:autoSpaceDN w:val="0"/>
        <w:adjustRightInd w:val="0"/>
        <w:spacing w:before="120" w:after="0" w:line="276" w:lineRule="auto"/>
        <w:outlineLvl w:val="3"/>
        <w:rPr>
          <w:rFonts w:eastAsia="MyriadPro-Regular" w:cs="Arial"/>
        </w:rPr>
      </w:pPr>
      <w:r>
        <w:rPr>
          <w:rFonts w:cs="Arial"/>
        </w:rPr>
        <w:t>Do poszczególnych pozycji budżetu dopasuj takie kwoty dofinansowania, żeby poziom (procent) dofinansowania dla wszystkich wydatków w projekcie był jednakowy.</w:t>
      </w:r>
    </w:p>
    <w:p w14:paraId="663354C0" w14:textId="77777777" w:rsidR="00BF3ED9" w:rsidRPr="00BF3ED9" w:rsidRDefault="00BF3ED9" w:rsidP="00BF3ED9">
      <w:pPr>
        <w:autoSpaceDE w:val="0"/>
        <w:autoSpaceDN w:val="0"/>
        <w:adjustRightInd w:val="0"/>
        <w:spacing w:before="120" w:after="0" w:line="276" w:lineRule="auto"/>
        <w:outlineLvl w:val="3"/>
        <w:rPr>
          <w:rFonts w:eastAsia="MyriadPro-Regular" w:cs="Arial"/>
        </w:rPr>
      </w:pPr>
      <w:r w:rsidRPr="00BF3ED9">
        <w:rPr>
          <w:rFonts w:eastAsia="MyriadPro-Regular" w:cs="Arial"/>
          <w:b/>
        </w:rPr>
        <w:t>Limity</w:t>
      </w:r>
      <w:r w:rsidRPr="00BF3ED9">
        <w:rPr>
          <w:rFonts w:eastAsia="MyriadPro-Regular" w:cs="Arial"/>
        </w:rPr>
        <w:t xml:space="preserve"> (lista wartości) – wybierz z listy limit adekwatny do pozycji budżetowej spośród wymienionych poniżej:</w:t>
      </w:r>
    </w:p>
    <w:p w14:paraId="5A472C48" w14:textId="77777777" w:rsidR="00BF3ED9" w:rsidRPr="00BF3ED9" w:rsidRDefault="00BF3ED9" w:rsidP="00BF3ED9">
      <w:pPr>
        <w:numPr>
          <w:ilvl w:val="0"/>
          <w:numId w:val="17"/>
        </w:numPr>
        <w:tabs>
          <w:tab w:val="left" w:pos="426"/>
        </w:tabs>
        <w:spacing w:before="60" w:after="0" w:line="276" w:lineRule="auto"/>
        <w:contextualSpacing/>
        <w:rPr>
          <w:rFonts w:eastAsia="Calibri" w:cs="Arial"/>
          <w:szCs w:val="24"/>
        </w:rPr>
      </w:pPr>
      <w:r w:rsidRPr="00BF3ED9">
        <w:rPr>
          <w:rFonts w:eastAsia="Calibri" w:cs="Arial"/>
          <w:szCs w:val="24"/>
        </w:rPr>
        <w:t xml:space="preserve">wydatki poniesione na zakup nieruchomości (w tym gruntu) – do 10% </w:t>
      </w:r>
      <w:r w:rsidRPr="00BF3ED9">
        <w:rPr>
          <w:rFonts w:eastAsia="Calibri" w:cs="Times New Roman"/>
        </w:rPr>
        <w:t>(w przypadku terenów poprzemysłowych i terenów opuszczonych, na których znajdują się budynki, limit ten wynosi 15%).</w:t>
      </w:r>
    </w:p>
    <w:p w14:paraId="777A9A86" w14:textId="77777777" w:rsidR="00BF3ED9" w:rsidRPr="00BF3ED9" w:rsidRDefault="00BF3ED9" w:rsidP="00BF3ED9">
      <w:pPr>
        <w:pBdr>
          <w:top w:val="single" w:sz="12" w:space="1" w:color="auto"/>
          <w:bottom w:val="single" w:sz="12" w:space="1" w:color="auto"/>
        </w:pBdr>
        <w:autoSpaceDE w:val="0"/>
        <w:autoSpaceDN w:val="0"/>
        <w:adjustRightInd w:val="0"/>
        <w:spacing w:before="60" w:after="60" w:line="276" w:lineRule="auto"/>
        <w:outlineLvl w:val="3"/>
        <w:rPr>
          <w:rFonts w:eastAsia="MyriadPro-Regular" w:cs="Arial"/>
        </w:rPr>
      </w:pPr>
      <w:r w:rsidRPr="00BF3ED9">
        <w:rPr>
          <w:rFonts w:eastAsia="MyriadPro-Regular" w:cs="Arial"/>
          <w:b/>
        </w:rPr>
        <w:t>Uwaga!</w:t>
      </w:r>
      <w:r w:rsidRPr="00BF3ED9">
        <w:rPr>
          <w:rFonts w:eastAsia="MyriadPro-Regular" w:cs="Arial"/>
        </w:rPr>
        <w:t xml:space="preserve"> Wydatki związane z nabyciem nieruchomości, takie jak wydatki poniesione w związku ze sporządzeniem dokumentacji geodezyjno-kartograficznej, wynagrodzenie rzeczoznawcy (np. wydatek związany ze sporządzeniem operatu szacunkowego) oraz opłaty </w:t>
      </w:r>
      <w:bookmarkStart w:id="20" w:name="_Hlk188950137"/>
      <w:r w:rsidRPr="00BF3ED9">
        <w:rPr>
          <w:rFonts w:eastAsia="MyriadPro-Regular" w:cs="Arial"/>
        </w:rPr>
        <w:t>notarialne oznacz limitem „wydatki poniesione na zakup nieruchomości”.</w:t>
      </w:r>
    </w:p>
    <w:p w14:paraId="13F93B9B" w14:textId="334AF22A" w:rsidR="00D72481" w:rsidRPr="00D72481" w:rsidRDefault="00D72481" w:rsidP="00D72481">
      <w:pPr>
        <w:pStyle w:val="Akapitzlist"/>
        <w:numPr>
          <w:ilvl w:val="0"/>
          <w:numId w:val="17"/>
        </w:numPr>
        <w:rPr>
          <w:rFonts w:cs="Arial"/>
          <w:szCs w:val="24"/>
        </w:rPr>
      </w:pPr>
      <w:r w:rsidRPr="00D72481">
        <w:rPr>
          <w:rFonts w:cs="Arial"/>
          <w:szCs w:val="24"/>
        </w:rPr>
        <w:t>infrastruktura towarzysząca (wydatki poniesione na elementy infrastruktury drogowej, w tym parkingi) – do 15%,</w:t>
      </w:r>
    </w:p>
    <w:p w14:paraId="3586F4C0" w14:textId="14582111" w:rsidR="00BF3ED9" w:rsidRPr="00BF3ED9" w:rsidRDefault="00BF3ED9" w:rsidP="00BF3ED9">
      <w:pPr>
        <w:numPr>
          <w:ilvl w:val="0"/>
          <w:numId w:val="17"/>
        </w:numPr>
        <w:tabs>
          <w:tab w:val="left" w:pos="426"/>
        </w:tabs>
        <w:spacing w:before="60" w:after="0" w:line="276" w:lineRule="auto"/>
        <w:contextualSpacing/>
        <w:rPr>
          <w:rFonts w:eastAsia="Calibri" w:cs="Arial"/>
          <w:szCs w:val="24"/>
        </w:rPr>
      </w:pPr>
      <w:r w:rsidRPr="00BF3ED9">
        <w:rPr>
          <w:rFonts w:eastAsia="Calibri" w:cs="Arial"/>
          <w:szCs w:val="24"/>
        </w:rPr>
        <w:t>cross-</w:t>
      </w:r>
      <w:proofErr w:type="spellStart"/>
      <w:r w:rsidRPr="00BF3ED9">
        <w:rPr>
          <w:rFonts w:eastAsia="Calibri" w:cs="Arial"/>
          <w:szCs w:val="24"/>
        </w:rPr>
        <w:t>financing</w:t>
      </w:r>
      <w:proofErr w:type="spellEnd"/>
      <w:r w:rsidRPr="00BF3ED9">
        <w:rPr>
          <w:rFonts w:eastAsia="Calibri" w:cs="Arial"/>
          <w:szCs w:val="24"/>
        </w:rPr>
        <w:t xml:space="preserve"> – do 15%.</w:t>
      </w:r>
    </w:p>
    <w:p w14:paraId="5AFE94A6" w14:textId="1C811EFA" w:rsidR="00BF3ED9" w:rsidRPr="00BF3ED9" w:rsidRDefault="00BF3ED9" w:rsidP="00BF3ED9">
      <w:pPr>
        <w:pBdr>
          <w:top w:val="single" w:sz="12" w:space="0" w:color="auto"/>
          <w:bottom w:val="single" w:sz="12" w:space="1" w:color="auto"/>
        </w:pBdr>
        <w:autoSpaceDE w:val="0"/>
        <w:autoSpaceDN w:val="0"/>
        <w:adjustRightInd w:val="0"/>
        <w:spacing w:before="60" w:after="60" w:line="276" w:lineRule="auto"/>
        <w:outlineLvl w:val="3"/>
        <w:rPr>
          <w:rFonts w:eastAsia="MyriadPro-Regular" w:cs="Arial"/>
        </w:rPr>
      </w:pPr>
      <w:bookmarkStart w:id="21" w:name="_Hlk188950146"/>
      <w:bookmarkEnd w:id="20"/>
      <w:r w:rsidRPr="00BF3ED9">
        <w:rPr>
          <w:rFonts w:eastAsia="MyriadPro-Regular" w:cs="Arial"/>
          <w:b/>
        </w:rPr>
        <w:t>Uwaga!</w:t>
      </w:r>
      <w:r w:rsidRPr="00BF3ED9">
        <w:rPr>
          <w:rFonts w:eastAsia="MyriadPro-Regular" w:cs="Arial"/>
        </w:rPr>
        <w:t xml:space="preserve"> Wydatki dotyczące wydatków limitowanych wykaż jako odrębne wydatki w projekcie.</w:t>
      </w:r>
      <w:bookmarkEnd w:id="21"/>
    </w:p>
    <w:p w14:paraId="2C15FE56" w14:textId="1E568D0D" w:rsidR="00A05F3F" w:rsidRPr="00A05F3F" w:rsidRDefault="00A05F3F" w:rsidP="00A05F3F">
      <w:pPr>
        <w:pStyle w:val="Akapitzlist"/>
        <w:numPr>
          <w:ilvl w:val="0"/>
          <w:numId w:val="18"/>
        </w:numPr>
        <w:spacing w:before="0" w:after="0"/>
        <w:ind w:left="851" w:hanging="425"/>
        <w:rPr>
          <w:rFonts w:cs="Arial"/>
          <w:szCs w:val="24"/>
        </w:rPr>
      </w:pPr>
      <w:r w:rsidRPr="007C3DBD">
        <w:rPr>
          <w:rFonts w:cs="Arial"/>
          <w:szCs w:val="24"/>
        </w:rPr>
        <w:lastRenderedPageBreak/>
        <w:t xml:space="preserve">w przypadku projektów objętych pomocą publiczną/de </w:t>
      </w:r>
      <w:proofErr w:type="spellStart"/>
      <w:r w:rsidRPr="007C3DBD">
        <w:rPr>
          <w:rFonts w:cs="Arial"/>
          <w:szCs w:val="24"/>
        </w:rPr>
        <w:t>minimis</w:t>
      </w:r>
      <w:proofErr w:type="spellEnd"/>
      <w:r w:rsidRPr="007C3DBD">
        <w:rPr>
          <w:rFonts w:cs="Arial"/>
          <w:szCs w:val="24"/>
        </w:rPr>
        <w:t xml:space="preserve"> każdorazowo wybierz wartość „pomoc publiczna” lub „pomoc de </w:t>
      </w:r>
      <w:proofErr w:type="spellStart"/>
      <w:r w:rsidRPr="007C3DBD">
        <w:rPr>
          <w:rFonts w:cs="Arial"/>
          <w:szCs w:val="24"/>
        </w:rPr>
        <w:t>minimis</w:t>
      </w:r>
      <w:proofErr w:type="spellEnd"/>
      <w:r w:rsidRPr="007C3DBD">
        <w:rPr>
          <w:rFonts w:cs="Arial"/>
          <w:szCs w:val="24"/>
        </w:rPr>
        <w:t>”.</w:t>
      </w:r>
    </w:p>
    <w:p w14:paraId="63D6941C" w14:textId="5B0363BC" w:rsidR="00BF3ED9" w:rsidRPr="00BF3ED9" w:rsidRDefault="00BF3ED9" w:rsidP="00BF3ED9">
      <w:pPr>
        <w:autoSpaceDE w:val="0"/>
        <w:autoSpaceDN w:val="0"/>
        <w:adjustRightInd w:val="0"/>
        <w:spacing w:before="120" w:after="0" w:line="276" w:lineRule="auto"/>
        <w:outlineLvl w:val="3"/>
        <w:rPr>
          <w:rFonts w:eastAsia="MyriadPro-Regular" w:cs="Times New Roman"/>
        </w:rPr>
      </w:pPr>
      <w:r w:rsidRPr="00BF3ED9">
        <w:rPr>
          <w:rFonts w:eastAsia="MyriadPro-Regular" w:cs="Times New Roman"/>
          <w:b/>
        </w:rPr>
        <w:t xml:space="preserve">Realizator </w:t>
      </w:r>
      <w:r w:rsidRPr="00BF3ED9">
        <w:rPr>
          <w:rFonts w:eastAsia="MyriadPro-Regular" w:cs="Times New Roman"/>
        </w:rPr>
        <w:t>(lista wartości) – jeśli realizujesz projekt samodzielnie, pole wypełniane jest automatycznie. Jeśli w Sekcji B wskazałeś inne podmioty realizujące projekt, to wybierz, który z nich będzie ponosił dany wydatek.</w:t>
      </w:r>
    </w:p>
    <w:p w14:paraId="39FCE464" w14:textId="77777777" w:rsidR="00BF3ED9" w:rsidRPr="00BF3ED9" w:rsidRDefault="00BF3ED9" w:rsidP="00BF3ED9">
      <w:pPr>
        <w:autoSpaceDE w:val="0"/>
        <w:autoSpaceDN w:val="0"/>
        <w:adjustRightInd w:val="0"/>
        <w:spacing w:before="120" w:after="0" w:line="276" w:lineRule="auto"/>
        <w:outlineLvl w:val="3"/>
        <w:rPr>
          <w:rFonts w:eastAsia="MyriadPro-Regular" w:cs="Times New Roman"/>
        </w:rPr>
      </w:pPr>
      <w:r w:rsidRPr="00BF3ED9">
        <w:rPr>
          <w:rFonts w:eastAsia="MyriadPro-Regular" w:cs="Times New Roman"/>
        </w:rPr>
        <w:t>W przypadku zadania „Koszty pośrednie” pojawiają się dodatkowe pola do uzupełnienia:</w:t>
      </w:r>
    </w:p>
    <w:p w14:paraId="35D2B196" w14:textId="77777777" w:rsidR="00BF3ED9" w:rsidRPr="00BF3ED9" w:rsidRDefault="00BF3ED9" w:rsidP="00BF3ED9">
      <w:pPr>
        <w:autoSpaceDE w:val="0"/>
        <w:autoSpaceDN w:val="0"/>
        <w:adjustRightInd w:val="0"/>
        <w:spacing w:before="120" w:after="0" w:line="276" w:lineRule="auto"/>
        <w:outlineLvl w:val="3"/>
        <w:rPr>
          <w:rFonts w:eastAsia="MyriadPro-Regular" w:cs="Times New Roman"/>
        </w:rPr>
      </w:pPr>
      <w:r w:rsidRPr="00BF3ED9">
        <w:rPr>
          <w:rFonts w:eastAsia="MyriadPro-Regular" w:cs="Times New Roman"/>
          <w:b/>
        </w:rPr>
        <w:t>Rodzaj ryczałtu</w:t>
      </w:r>
      <w:r w:rsidRPr="00BF3ED9">
        <w:rPr>
          <w:rFonts w:eastAsia="MyriadPro-Regular" w:cs="Times New Roman"/>
        </w:rPr>
        <w:t xml:space="preserve"> (lista wartości) – wybierz z listy: stawka ryczałtowa.</w:t>
      </w:r>
    </w:p>
    <w:p w14:paraId="6EF3987D" w14:textId="77777777" w:rsidR="00BF3ED9" w:rsidRPr="00BF3ED9" w:rsidRDefault="00BF3ED9" w:rsidP="00BF3ED9">
      <w:pPr>
        <w:autoSpaceDE w:val="0"/>
        <w:autoSpaceDN w:val="0"/>
        <w:adjustRightInd w:val="0"/>
        <w:spacing w:before="120" w:after="0" w:line="276" w:lineRule="auto"/>
        <w:outlineLvl w:val="3"/>
        <w:rPr>
          <w:rFonts w:eastAsia="MyriadPro-Regular" w:cs="Times New Roman"/>
        </w:rPr>
      </w:pPr>
      <w:r w:rsidRPr="00BF3ED9">
        <w:rPr>
          <w:rFonts w:eastAsia="MyriadPro-Regular" w:cs="Times New Roman"/>
          <w:b/>
        </w:rPr>
        <w:t>Nazwa kosztu</w:t>
      </w:r>
      <w:r w:rsidRPr="00BF3ED9">
        <w:rPr>
          <w:rFonts w:eastAsia="MyriadPro-Regular" w:cs="Times New Roman"/>
        </w:rPr>
        <w:t xml:space="preserve"> (lista wartości) – wybierz z listy Koszty pośrednie 7% od kwalifikowalnych kosztów bezpośrednich.</w:t>
      </w:r>
    </w:p>
    <w:p w14:paraId="122DDAD0" w14:textId="77777777" w:rsidR="00BF3ED9" w:rsidRPr="00BF3ED9" w:rsidRDefault="00BF3ED9" w:rsidP="00BF3ED9">
      <w:pPr>
        <w:autoSpaceDE w:val="0"/>
        <w:autoSpaceDN w:val="0"/>
        <w:adjustRightInd w:val="0"/>
        <w:spacing w:before="120" w:after="0" w:line="276" w:lineRule="auto"/>
        <w:outlineLvl w:val="3"/>
        <w:rPr>
          <w:rFonts w:eastAsia="MyriadPro-Regular" w:cs="Times New Roman"/>
        </w:rPr>
      </w:pPr>
      <w:r w:rsidRPr="00BF3ED9">
        <w:rPr>
          <w:rFonts w:eastAsia="MyriadPro-Regular" w:cs="Times New Roman"/>
          <w:b/>
        </w:rPr>
        <w:t>Stawka ryczałtowa</w:t>
      </w:r>
      <w:r w:rsidRPr="00BF3ED9">
        <w:rPr>
          <w:rFonts w:eastAsia="MyriadPro-Regular" w:cs="Times New Roman"/>
        </w:rPr>
        <w:t xml:space="preserve"> (liczba) – pole uzupełniane automatyczne po wybraniu odpowiedniej nazwy kosztu.</w:t>
      </w:r>
    </w:p>
    <w:p w14:paraId="5934E8FD" w14:textId="77777777" w:rsidR="009A7BCA" w:rsidRPr="00980B89" w:rsidRDefault="009A7BCA" w:rsidP="009A7BCA">
      <w:pPr>
        <w:pStyle w:val="Nagwek1"/>
      </w:pPr>
      <w:bookmarkStart w:id="22" w:name="_Toc150941740"/>
      <w:bookmarkStart w:id="23" w:name="_Toc193283966"/>
      <w:r w:rsidRPr="00980B89">
        <w:t>SEKCJA F PODSUMOWANIE BUDŻETU</w:t>
      </w:r>
      <w:bookmarkEnd w:id="22"/>
      <w:bookmarkEnd w:id="23"/>
    </w:p>
    <w:p w14:paraId="5DDB084D" w14:textId="77777777" w:rsidR="009A7BCA" w:rsidRPr="00980B89" w:rsidRDefault="009A7BCA" w:rsidP="009A7BCA">
      <w:pPr>
        <w:spacing w:after="0"/>
      </w:pPr>
      <w:r w:rsidRPr="00980B89">
        <w:t>W tej sekcji wyświetlają się wyłącznie informacje będące podsumowaniem budżetu sporządzonego w Sekcji E. Sekcja nie jest edytowalna.</w:t>
      </w:r>
    </w:p>
    <w:p w14:paraId="7A547F27" w14:textId="77777777" w:rsidR="009A7BCA" w:rsidRPr="009A7BCA" w:rsidRDefault="009A7BCA" w:rsidP="00B57FA3">
      <w:pPr>
        <w:pStyle w:val="Nagwek1"/>
      </w:pPr>
      <w:bookmarkStart w:id="24" w:name="_Toc150941741"/>
      <w:bookmarkStart w:id="25" w:name="_Toc193283967"/>
      <w:r w:rsidRPr="009A7BCA">
        <w:t>SEKCJA G ŹRÓDŁA FINANSOWANIA</w:t>
      </w:r>
      <w:bookmarkEnd w:id="24"/>
      <w:bookmarkEnd w:id="25"/>
    </w:p>
    <w:p w14:paraId="169EECFD" w14:textId="77777777" w:rsidR="009A7BCA" w:rsidRPr="009A7BCA" w:rsidRDefault="009A7BCA" w:rsidP="009A7BCA">
      <w:pPr>
        <w:autoSpaceDE w:val="0"/>
        <w:autoSpaceDN w:val="0"/>
        <w:adjustRightInd w:val="0"/>
        <w:spacing w:after="0" w:line="276" w:lineRule="auto"/>
        <w:outlineLvl w:val="3"/>
        <w:rPr>
          <w:rFonts w:eastAsia="MyriadPro-Regular" w:cs="Times New Roman"/>
        </w:rPr>
      </w:pPr>
      <w:r w:rsidRPr="009A7BCA">
        <w:rPr>
          <w:rFonts w:eastAsia="MyriadPro-Regular" w:cs="Times New Roman"/>
        </w:rPr>
        <w:t>Sekcję możesz edytować po uprzednim wypełnieniu Sekcji B, D oraz E.</w:t>
      </w:r>
    </w:p>
    <w:p w14:paraId="69F65616" w14:textId="77777777" w:rsidR="009A7BCA" w:rsidRPr="009A7BCA" w:rsidRDefault="009A7BCA" w:rsidP="009A7BCA">
      <w:pPr>
        <w:autoSpaceDE w:val="0"/>
        <w:autoSpaceDN w:val="0"/>
        <w:adjustRightInd w:val="0"/>
        <w:spacing w:after="0" w:line="276" w:lineRule="auto"/>
        <w:outlineLvl w:val="3"/>
        <w:rPr>
          <w:rFonts w:eastAsia="MyriadPro-Regular" w:cs="Arial"/>
          <w:szCs w:val="20"/>
        </w:rPr>
      </w:pPr>
      <w:r w:rsidRPr="009A7BCA">
        <w:rPr>
          <w:rFonts w:eastAsia="MyriadPro-Regular" w:cs="Arial"/>
          <w:szCs w:val="20"/>
        </w:rPr>
        <w:t>Podczas wprowadzania danych musisz zachować spójność z danymi wprowadzonymi w poprzednich sekcjach.</w:t>
      </w:r>
    </w:p>
    <w:p w14:paraId="2A518254" w14:textId="77777777"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szCs w:val="20"/>
        </w:rPr>
        <w:t>Opis pól, które musisz wypełnić w trakcie tworzenia Sekcji G:</w:t>
      </w:r>
    </w:p>
    <w:p w14:paraId="14019F6B" w14:textId="77777777"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b/>
          <w:szCs w:val="20"/>
        </w:rPr>
        <w:t>Dofinansowanie: Wydatki ogółem / Wydatki kwalifikowalne</w:t>
      </w:r>
      <w:r w:rsidRPr="009A7BCA">
        <w:rPr>
          <w:rFonts w:eastAsia="MyriadPro-Regular" w:cs="Arial"/>
          <w:szCs w:val="20"/>
        </w:rPr>
        <w:t xml:space="preserve"> (liczba) – podaj kwotę dofinansowania. Wartość musi być równa wartości w pozycji Razem w panelu Podsumowanie budżetu w Sekcji F.</w:t>
      </w:r>
    </w:p>
    <w:p w14:paraId="1D4D899D" w14:textId="77777777"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b/>
          <w:szCs w:val="20"/>
        </w:rPr>
        <w:t xml:space="preserve">Razem wkład własny: Wydatki ogółem / Wydatki kwalifikowalne </w:t>
      </w:r>
      <w:r w:rsidRPr="009A7BCA">
        <w:rPr>
          <w:rFonts w:eastAsia="MyriadPro-Regular" w:cs="Arial"/>
          <w:szCs w:val="20"/>
        </w:rPr>
        <w:t>(liczba) – pola nieedytowalne, generowane automatycznie.</w:t>
      </w:r>
    </w:p>
    <w:p w14:paraId="42A51949" w14:textId="77777777" w:rsidR="009A7BCA" w:rsidRPr="009A7BCA" w:rsidRDefault="009A7BCA" w:rsidP="009A7BCA">
      <w:pPr>
        <w:autoSpaceDE w:val="0"/>
        <w:autoSpaceDN w:val="0"/>
        <w:adjustRightInd w:val="0"/>
        <w:spacing w:before="120" w:after="0" w:line="276" w:lineRule="auto"/>
        <w:outlineLvl w:val="3"/>
        <w:rPr>
          <w:rFonts w:eastAsia="MyriadPro-Regular" w:cs="Arial"/>
          <w:sz w:val="16"/>
          <w:szCs w:val="20"/>
        </w:rPr>
      </w:pPr>
      <w:r w:rsidRPr="009A7BCA">
        <w:rPr>
          <w:rFonts w:eastAsia="MyriadPro-Regular" w:cs="Arial"/>
          <w:b/>
          <w:szCs w:val="20"/>
        </w:rPr>
        <w:t>Budżet państwa: Wydatki ogółem</w:t>
      </w:r>
      <w:r w:rsidRPr="009A7BCA">
        <w:rPr>
          <w:rFonts w:eastAsia="MyriadPro-Regular" w:cs="Arial"/>
          <w:szCs w:val="20"/>
        </w:rPr>
        <w:t xml:space="preserve"> </w:t>
      </w:r>
      <w:r w:rsidRPr="009A7BCA">
        <w:rPr>
          <w:rFonts w:eastAsia="MyriadPro-Regular" w:cs="Arial"/>
          <w:b/>
          <w:szCs w:val="20"/>
        </w:rPr>
        <w:t>/ Wydatki kwalifikowalne</w:t>
      </w:r>
      <w:r w:rsidRPr="009A7BCA">
        <w:rPr>
          <w:rFonts w:eastAsia="MyriadPro-Regular" w:cs="Arial"/>
          <w:szCs w:val="20"/>
        </w:rPr>
        <w:t xml:space="preserve"> (liczba) – wpisz 0.</w:t>
      </w:r>
    </w:p>
    <w:p w14:paraId="52C7E9C6" w14:textId="77777777"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b/>
          <w:szCs w:val="20"/>
        </w:rPr>
        <w:t>Budżet jednostek samorządu terytorialnego: Wydatki ogółem</w:t>
      </w:r>
      <w:r w:rsidRPr="009A7BCA">
        <w:rPr>
          <w:rFonts w:eastAsia="MyriadPro-Regular" w:cs="Arial"/>
          <w:szCs w:val="20"/>
        </w:rPr>
        <w:t xml:space="preserve"> </w:t>
      </w:r>
      <w:r w:rsidRPr="009A7BCA">
        <w:rPr>
          <w:rFonts w:eastAsia="MyriadPro-Regular" w:cs="Arial"/>
          <w:b/>
          <w:szCs w:val="20"/>
        </w:rPr>
        <w:t>/ Wydatki kwalifikowalne</w:t>
      </w:r>
      <w:r w:rsidRPr="009A7BCA">
        <w:rPr>
          <w:rFonts w:eastAsia="MyriadPro-Regular" w:cs="Arial"/>
          <w:szCs w:val="20"/>
        </w:rPr>
        <w:t xml:space="preserve"> (liczba) – podaj kwotę wydatków z tytułu budżetu jednostek samorządu terytorialnego.</w:t>
      </w:r>
    </w:p>
    <w:p w14:paraId="5A602C1E" w14:textId="77777777"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b/>
          <w:szCs w:val="20"/>
        </w:rPr>
        <w:t>Inne publiczne: Wydatki ogółem / Wydatki kwalifikowalne</w:t>
      </w:r>
      <w:r w:rsidRPr="009A7BCA">
        <w:rPr>
          <w:rFonts w:eastAsia="MyriadPro-Regular" w:cs="Arial"/>
          <w:szCs w:val="20"/>
        </w:rPr>
        <w:t xml:space="preserve"> (liczba) – podaj kwotę wydatków z tytułu innych źródeł publicznych – jeśli dotyczy.</w:t>
      </w:r>
    </w:p>
    <w:p w14:paraId="368956E9" w14:textId="0163E799"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b/>
          <w:szCs w:val="20"/>
        </w:rPr>
        <w:t>Prywatne: Wydatki ogółem / Wydatki kwalifikowalne</w:t>
      </w:r>
      <w:r w:rsidRPr="009A7BCA">
        <w:rPr>
          <w:rFonts w:eastAsia="MyriadPro-Regular" w:cs="Arial"/>
          <w:szCs w:val="20"/>
        </w:rPr>
        <w:t xml:space="preserve"> (liczba) –</w:t>
      </w:r>
      <w:r w:rsidR="00E709D7">
        <w:rPr>
          <w:rFonts w:eastAsia="MyriadPro-Regular" w:cs="Arial"/>
          <w:szCs w:val="20"/>
        </w:rPr>
        <w:t xml:space="preserve"> </w:t>
      </w:r>
      <w:r w:rsidRPr="009A7BCA">
        <w:rPr>
          <w:rFonts w:eastAsia="MyriadPro-Regular" w:cs="Arial"/>
          <w:szCs w:val="20"/>
        </w:rPr>
        <w:t>wpisz: 0.</w:t>
      </w:r>
    </w:p>
    <w:p w14:paraId="4DD80495" w14:textId="77777777"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b/>
          <w:szCs w:val="20"/>
        </w:rPr>
        <w:t>Suma: Wydatki ogółem / Wydatki kwalifikowalne</w:t>
      </w:r>
      <w:r w:rsidRPr="009A7BCA">
        <w:rPr>
          <w:rFonts w:eastAsia="MyriadPro-Regular" w:cs="Arial"/>
          <w:szCs w:val="20"/>
        </w:rPr>
        <w:t xml:space="preserve"> (liczba) – pola nieedytowalne, generowane automatycznie.</w:t>
      </w:r>
    </w:p>
    <w:p w14:paraId="73349D18" w14:textId="77777777" w:rsidR="009A7BCA" w:rsidRPr="009A7BCA" w:rsidRDefault="009A7BCA" w:rsidP="009A7BCA">
      <w:pPr>
        <w:autoSpaceDE w:val="0"/>
        <w:autoSpaceDN w:val="0"/>
        <w:adjustRightInd w:val="0"/>
        <w:spacing w:before="120" w:after="0" w:line="276" w:lineRule="auto"/>
        <w:outlineLvl w:val="3"/>
        <w:rPr>
          <w:rFonts w:eastAsia="MyriadPro-Regular" w:cs="Arial"/>
          <w:szCs w:val="20"/>
        </w:rPr>
      </w:pPr>
      <w:r w:rsidRPr="009A7BCA">
        <w:rPr>
          <w:rFonts w:eastAsia="MyriadPro-Regular" w:cs="Arial"/>
          <w:szCs w:val="20"/>
        </w:rPr>
        <w:t>W przypadku braku zgodności wprowadzonych danych z Sekcją F, pojawi się komunikat o błędzie przy próbie zapisu danych wprowadzonych lub zaktualizowanych w sekcji G.</w:t>
      </w:r>
    </w:p>
    <w:p w14:paraId="0637A7C5" w14:textId="77777777" w:rsidR="00A05F3F" w:rsidRPr="00A05F3F" w:rsidRDefault="00A05F3F" w:rsidP="00B57FA3">
      <w:pPr>
        <w:pStyle w:val="Nagwek1"/>
      </w:pPr>
      <w:bookmarkStart w:id="26" w:name="_Toc150941742"/>
      <w:bookmarkStart w:id="27" w:name="_Toc151979783"/>
      <w:bookmarkStart w:id="28" w:name="_Toc193283968"/>
      <w:r w:rsidRPr="00A05F3F">
        <w:lastRenderedPageBreak/>
        <w:t>SEKCJA H ANALIZA RYZYKA</w:t>
      </w:r>
      <w:bookmarkEnd w:id="26"/>
      <w:bookmarkEnd w:id="27"/>
      <w:bookmarkEnd w:id="28"/>
    </w:p>
    <w:p w14:paraId="202BE611" w14:textId="77777777" w:rsidR="00A05F3F" w:rsidRPr="00A05F3F" w:rsidRDefault="00A05F3F" w:rsidP="00A05F3F">
      <w:pPr>
        <w:autoSpaceDE w:val="0"/>
        <w:autoSpaceDN w:val="0"/>
        <w:adjustRightInd w:val="0"/>
        <w:spacing w:after="0" w:line="276" w:lineRule="auto"/>
        <w:outlineLvl w:val="3"/>
        <w:rPr>
          <w:rFonts w:eastAsia="MyriadPro-Regular" w:cs="Times New Roman"/>
        </w:rPr>
      </w:pPr>
      <w:r w:rsidRPr="00A05F3F">
        <w:rPr>
          <w:rFonts w:eastAsia="MyriadPro-Regular" w:cs="Times New Roman"/>
        </w:rPr>
        <w:t>Opis pól, które musisz wypełnić w trakcie tworzenia Sekcji H:</w:t>
      </w:r>
    </w:p>
    <w:p w14:paraId="4F25E82D" w14:textId="77777777" w:rsidR="00A05F3F" w:rsidRPr="00A05F3F" w:rsidRDefault="00A05F3F" w:rsidP="00A05F3F">
      <w:pPr>
        <w:keepNext/>
        <w:keepLines/>
        <w:shd w:val="clear" w:color="auto" w:fill="BDD6EE"/>
        <w:tabs>
          <w:tab w:val="left" w:pos="426"/>
        </w:tabs>
        <w:autoSpaceDE w:val="0"/>
        <w:autoSpaceDN w:val="0"/>
        <w:adjustRightInd w:val="0"/>
        <w:spacing w:before="120" w:after="120" w:line="240" w:lineRule="auto"/>
        <w:ind w:left="425"/>
        <w:rPr>
          <w:rFonts w:eastAsia="Times New Roman" w:cs="Arial"/>
          <w:b/>
          <w:bCs/>
          <w:szCs w:val="24"/>
          <w:lang w:eastAsia="pl-PL"/>
        </w:rPr>
      </w:pPr>
      <w:r w:rsidRPr="00A05F3F">
        <w:rPr>
          <w:rFonts w:eastAsia="Times New Roman" w:cs="Arial"/>
          <w:b/>
          <w:bCs/>
          <w:szCs w:val="24"/>
          <w:lang w:eastAsia="pl-PL"/>
        </w:rPr>
        <w:t>H1 Potencjał do realizacji projektu</w:t>
      </w:r>
    </w:p>
    <w:p w14:paraId="7C48E38E" w14:textId="77777777" w:rsidR="00A05F3F" w:rsidRPr="00A05F3F" w:rsidRDefault="00A05F3F" w:rsidP="00A05F3F">
      <w:pPr>
        <w:autoSpaceDE w:val="0"/>
        <w:autoSpaceDN w:val="0"/>
        <w:adjustRightInd w:val="0"/>
        <w:spacing w:after="0" w:line="276" w:lineRule="auto"/>
        <w:outlineLvl w:val="3"/>
        <w:rPr>
          <w:rFonts w:eastAsia="MyriadPro-Regular" w:cs="Times New Roman"/>
        </w:rPr>
      </w:pPr>
      <w:r w:rsidRPr="00A05F3F">
        <w:rPr>
          <w:rFonts w:eastAsia="MyriadPro-Regular" w:cs="Times New Roman"/>
          <w:b/>
        </w:rPr>
        <w:t>Doświadczenie</w:t>
      </w:r>
      <w:r w:rsidRPr="00A05F3F">
        <w:rPr>
          <w:rFonts w:eastAsia="MyriadPro-Regular" w:cs="Times New Roman"/>
        </w:rPr>
        <w:t xml:space="preserve"> (pole tekstowe) – opisz swoje doświadczenie w realizacji projektów o podobnym charakterze.</w:t>
      </w:r>
    </w:p>
    <w:p w14:paraId="127107A2" w14:textId="4E43D988" w:rsidR="00B51F52" w:rsidRDefault="00B51F52" w:rsidP="00B51F52">
      <w:pPr>
        <w:autoSpaceDE w:val="0"/>
        <w:autoSpaceDN w:val="0"/>
        <w:adjustRightInd w:val="0"/>
        <w:spacing w:before="120" w:after="0" w:line="276" w:lineRule="auto"/>
        <w:outlineLvl w:val="3"/>
        <w:rPr>
          <w:rFonts w:eastAsia="MyriadPro-Regular" w:cs="Times New Roman"/>
        </w:rPr>
      </w:pPr>
      <w:r w:rsidRPr="00B51F52">
        <w:rPr>
          <w:rFonts w:eastAsia="MyriadPro-Regular" w:cs="Times New Roman"/>
          <w:b/>
        </w:rPr>
        <w:t>Opis sposobu zarządzania projektem</w:t>
      </w:r>
      <w:r w:rsidRPr="00B51F52">
        <w:rPr>
          <w:rFonts w:eastAsia="MyriadPro-Regular" w:cs="Times New Roman"/>
        </w:rPr>
        <w:t xml:space="preserve"> (pole tekstowe) – opisz sposób zarządzania projektem, swoje zasoby kadrowe i kluczowe informacje mogące mieć wpływ na prawidłową i terminową realizację projektu i możliwość wdrożenia rezultatów projektu.</w:t>
      </w:r>
    </w:p>
    <w:p w14:paraId="153E7F69" w14:textId="2476AD11" w:rsidR="00B51F52" w:rsidRPr="00B51F52" w:rsidRDefault="00B51F52" w:rsidP="00B51F52">
      <w:pPr>
        <w:autoSpaceDE w:val="0"/>
        <w:autoSpaceDN w:val="0"/>
        <w:adjustRightInd w:val="0"/>
        <w:spacing w:before="120" w:after="0" w:line="276" w:lineRule="auto"/>
        <w:outlineLvl w:val="3"/>
        <w:rPr>
          <w:rFonts w:eastAsia="MyriadPro-Regular" w:cs="Times New Roman"/>
        </w:rPr>
      </w:pPr>
      <w:r w:rsidRPr="00B51F52">
        <w:rPr>
          <w:rFonts w:eastAsia="MyriadPro-Regular" w:cs="Times New Roman"/>
          <w:b/>
        </w:rPr>
        <w:t>Opis wkładu rzeczowego</w:t>
      </w:r>
      <w:r w:rsidRPr="00B51F52">
        <w:rPr>
          <w:rFonts w:eastAsia="MyriadPro-Regular" w:cs="Times New Roman"/>
        </w:rPr>
        <w:t xml:space="preserve"> (pole tekstowe) – opisz zasoby techniczne i rzeczowe</w:t>
      </w:r>
      <w:r w:rsidR="00516BEE">
        <w:rPr>
          <w:rFonts w:eastAsia="MyriadPro-Regular" w:cs="Times New Roman"/>
        </w:rPr>
        <w:t>,</w:t>
      </w:r>
      <w:r w:rsidRPr="00B51F52">
        <w:rPr>
          <w:rFonts w:eastAsia="MyriadPro-Regular" w:cs="Times New Roman"/>
        </w:rPr>
        <w:t xml:space="preserve"> jakimi dysponujesz (lub realizator – jeśli dotyczy), które umożliwią prawidłową i terminową realizację projektu zgodnie z jego celem</w:t>
      </w:r>
      <w:r w:rsidR="00EF180B">
        <w:rPr>
          <w:rFonts w:eastAsia="MyriadPro-Regular" w:cs="Times New Roman"/>
        </w:rPr>
        <w:t xml:space="preserve"> oraz</w:t>
      </w:r>
      <w:r w:rsidRPr="00B51F52">
        <w:rPr>
          <w:rFonts w:eastAsia="MyriadPro-Regular" w:cs="Times New Roman"/>
        </w:rPr>
        <w:t xml:space="preserve"> wdrożenie i utrzymanie projektu w okresie trwałości, w szczególności jego rezultatów. </w:t>
      </w:r>
    </w:p>
    <w:p w14:paraId="50A2C4EF" w14:textId="71DA37AF" w:rsidR="00BF3ED9" w:rsidRDefault="00B51F52" w:rsidP="00B51F52">
      <w:pPr>
        <w:autoSpaceDE w:val="0"/>
        <w:autoSpaceDN w:val="0"/>
        <w:adjustRightInd w:val="0"/>
        <w:spacing w:before="120" w:after="0" w:line="276" w:lineRule="auto"/>
        <w:outlineLvl w:val="3"/>
        <w:rPr>
          <w:rFonts w:eastAsia="Calibri" w:cs="Times New Roman"/>
        </w:rPr>
      </w:pPr>
      <w:r w:rsidRPr="00B51F52">
        <w:rPr>
          <w:rFonts w:eastAsia="Calibri" w:cs="Times New Roman"/>
          <w:b/>
        </w:rPr>
        <w:t>Opis własnych środków finansowych</w:t>
      </w:r>
      <w:r w:rsidRPr="00B51F52">
        <w:rPr>
          <w:rFonts w:eastAsia="Calibri" w:cs="Times New Roman"/>
        </w:rPr>
        <w:t xml:space="preserve"> (pole tekstowe) – opisz źródła finansowania wkładu własnego, w jaki sposób zapewnisz zasoby finansowe niezbędne do realizacji projektu we wskazanym terminie. Podaj nazwę dokumentu potwierdzającego zapewnienie środków, a także link do strony internetowej, na której znajduje się ten dokument oraz odpowiedni numer strony dokumentu, gdzie znajdzie się odniesienie do planowanej inwestycji. W przypadku projektu realizowanego w danym roku – wskaż uchwałę budżetową na dany rok. W przypadku projektu realizowanego dłużej niż rok – wieloletnią prognozę finansową.</w:t>
      </w:r>
      <w:r w:rsidRPr="00B51F52">
        <w:rPr>
          <w:rFonts w:eastAsia="Calibri" w:cs="Arial"/>
          <w:szCs w:val="24"/>
        </w:rPr>
        <w:t xml:space="preserve"> </w:t>
      </w:r>
      <w:r w:rsidRPr="00B51F52">
        <w:rPr>
          <w:rFonts w:eastAsia="Calibri" w:cs="Times New Roman"/>
        </w:rPr>
        <w:t>Opisz źródła finansowania wkładu własnego w zakresie wydatków kwalifikowalnych oraz niekwalifikowalnych. Wskaż, czy będą to środki własne czy zewnętrzne (np. pozyskane z kredytu). Opisz również</w:t>
      </w:r>
      <w:r w:rsidR="00EF180B">
        <w:rPr>
          <w:rFonts w:eastAsia="Calibri" w:cs="Times New Roman"/>
        </w:rPr>
        <w:t>,</w:t>
      </w:r>
      <w:r w:rsidRPr="00B51F52">
        <w:rPr>
          <w:rFonts w:eastAsia="Calibri" w:cs="Times New Roman"/>
        </w:rPr>
        <w:t xml:space="preserve"> w jaki sposób zapewnisz środki finansowe do utrzymania rezultatów projektu w okresie trwałości oraz w jaki sposób zagwarantujesz ewentualne odtworzenie zużytych elementów wyposażenia (jeśli dotyczy).</w:t>
      </w:r>
    </w:p>
    <w:p w14:paraId="61E09AAB" w14:textId="77777777" w:rsidR="00875367" w:rsidRPr="00875367" w:rsidRDefault="00875367" w:rsidP="00875367">
      <w:pPr>
        <w:keepNext/>
        <w:keepLines/>
        <w:shd w:val="clear" w:color="auto" w:fill="BDD6EE"/>
        <w:tabs>
          <w:tab w:val="left" w:pos="426"/>
        </w:tabs>
        <w:autoSpaceDE w:val="0"/>
        <w:autoSpaceDN w:val="0"/>
        <w:adjustRightInd w:val="0"/>
        <w:spacing w:before="120" w:after="120" w:line="240" w:lineRule="auto"/>
        <w:ind w:left="425"/>
        <w:rPr>
          <w:rFonts w:eastAsia="Times New Roman" w:cs="Arial"/>
          <w:b/>
          <w:bCs/>
          <w:szCs w:val="24"/>
          <w:lang w:eastAsia="pl-PL"/>
        </w:rPr>
      </w:pPr>
      <w:r w:rsidRPr="00875367">
        <w:rPr>
          <w:rFonts w:eastAsia="Times New Roman" w:cs="Arial"/>
          <w:b/>
          <w:bCs/>
          <w:szCs w:val="24"/>
          <w:lang w:eastAsia="pl-PL"/>
        </w:rPr>
        <w:t>H2 Analiza ryzyka w projekcie</w:t>
      </w:r>
    </w:p>
    <w:p w14:paraId="009A8DFB" w14:textId="77777777" w:rsidR="00875367" w:rsidRPr="00875367" w:rsidRDefault="00875367" w:rsidP="00875367">
      <w:pPr>
        <w:autoSpaceDE w:val="0"/>
        <w:autoSpaceDN w:val="0"/>
        <w:adjustRightInd w:val="0"/>
        <w:spacing w:before="120" w:after="0" w:line="276" w:lineRule="auto"/>
        <w:outlineLvl w:val="3"/>
        <w:rPr>
          <w:rFonts w:eastAsia="MyriadPro-Regular" w:cs="Times New Roman"/>
        </w:rPr>
      </w:pPr>
      <w:r w:rsidRPr="00875367">
        <w:rPr>
          <w:rFonts w:eastAsia="MyriadPro-Regular" w:cs="Times New Roman"/>
        </w:rPr>
        <w:t>Ryzyka dodaje się poprzez kliknięcie na ikonę „+” na tytule listy, a usuwa się poprzez kliknięcie na ikonę „x” na tytule poszczególnego ryzyka.</w:t>
      </w:r>
    </w:p>
    <w:p w14:paraId="44459353" w14:textId="77777777" w:rsidR="00875367" w:rsidRPr="00875367" w:rsidRDefault="00875367" w:rsidP="00875367">
      <w:pPr>
        <w:autoSpaceDE w:val="0"/>
        <w:autoSpaceDN w:val="0"/>
        <w:adjustRightInd w:val="0"/>
        <w:spacing w:before="120" w:after="0" w:line="276" w:lineRule="auto"/>
        <w:outlineLvl w:val="3"/>
        <w:rPr>
          <w:rFonts w:eastAsia="MyriadPro-Regular" w:cs="Arial"/>
          <w:szCs w:val="20"/>
        </w:rPr>
      </w:pPr>
      <w:r w:rsidRPr="00875367">
        <w:rPr>
          <w:rFonts w:eastAsia="MyriadPro-Regular" w:cs="Arial"/>
          <w:b/>
          <w:szCs w:val="20"/>
        </w:rPr>
        <w:t xml:space="preserve">Opis zidentyfikowanego ryzyka </w:t>
      </w:r>
      <w:r w:rsidRPr="00875367">
        <w:rPr>
          <w:rFonts w:eastAsia="MyriadPro-Regular" w:cs="Arial"/>
          <w:szCs w:val="20"/>
        </w:rPr>
        <w:t>(pole tekstowe) – opisz krótko zidentyfikowane ryzyko związane z realizacją projektu.</w:t>
      </w:r>
    </w:p>
    <w:p w14:paraId="3C31B963" w14:textId="77777777" w:rsidR="00875367" w:rsidRPr="00875367" w:rsidRDefault="00875367" w:rsidP="00875367">
      <w:pPr>
        <w:autoSpaceDE w:val="0"/>
        <w:autoSpaceDN w:val="0"/>
        <w:adjustRightInd w:val="0"/>
        <w:spacing w:before="120" w:after="0" w:line="276" w:lineRule="auto"/>
        <w:outlineLvl w:val="3"/>
        <w:rPr>
          <w:rFonts w:eastAsia="MyriadPro-Regular" w:cs="Arial"/>
          <w:szCs w:val="20"/>
        </w:rPr>
      </w:pPr>
      <w:r w:rsidRPr="00875367">
        <w:rPr>
          <w:rFonts w:eastAsia="MyriadPro-Regular" w:cs="Arial"/>
          <w:b/>
          <w:szCs w:val="20"/>
        </w:rPr>
        <w:t>Prawdopodobieństwo wystąpienia</w:t>
      </w:r>
      <w:r w:rsidRPr="00875367">
        <w:rPr>
          <w:rFonts w:eastAsia="MyriadPro-Regular" w:cs="Arial"/>
          <w:szCs w:val="20"/>
        </w:rPr>
        <w:t xml:space="preserve"> (lista wartości) – wybierz z listy wartość określającą ryzyko.</w:t>
      </w:r>
    </w:p>
    <w:p w14:paraId="5AA1CEEC" w14:textId="77777777" w:rsidR="00875367" w:rsidRPr="00875367" w:rsidRDefault="00875367" w:rsidP="00875367">
      <w:pPr>
        <w:autoSpaceDE w:val="0"/>
        <w:autoSpaceDN w:val="0"/>
        <w:adjustRightInd w:val="0"/>
        <w:spacing w:before="120" w:after="0" w:line="276" w:lineRule="auto"/>
        <w:outlineLvl w:val="3"/>
        <w:rPr>
          <w:rFonts w:eastAsia="MyriadPro-Regular" w:cs="Arial"/>
          <w:szCs w:val="20"/>
        </w:rPr>
      </w:pPr>
      <w:r w:rsidRPr="00875367">
        <w:rPr>
          <w:rFonts w:eastAsia="MyriadPro-Regular" w:cs="Arial"/>
          <w:b/>
          <w:szCs w:val="20"/>
        </w:rPr>
        <w:t>Skutek wystąpienia</w:t>
      </w:r>
      <w:r w:rsidRPr="00875367">
        <w:rPr>
          <w:rFonts w:eastAsia="MyriadPro-Regular" w:cs="Arial"/>
          <w:szCs w:val="20"/>
        </w:rPr>
        <w:t xml:space="preserve"> (lista wartości) – wybierz z listy wartość określającą skutek ryzyka.</w:t>
      </w:r>
    </w:p>
    <w:p w14:paraId="189C04C6" w14:textId="34C966C4" w:rsidR="006E4301" w:rsidRPr="00875367" w:rsidRDefault="00875367" w:rsidP="00875367">
      <w:pPr>
        <w:autoSpaceDE w:val="0"/>
        <w:autoSpaceDN w:val="0"/>
        <w:adjustRightInd w:val="0"/>
        <w:spacing w:before="120" w:after="0" w:line="276" w:lineRule="auto"/>
        <w:outlineLvl w:val="3"/>
        <w:rPr>
          <w:rFonts w:eastAsia="MyriadPro-Regular" w:cs="Times New Roman"/>
        </w:rPr>
      </w:pPr>
      <w:r w:rsidRPr="00875367">
        <w:rPr>
          <w:rFonts w:eastAsia="MyriadPro-Regular" w:cs="Times New Roman"/>
          <w:b/>
        </w:rPr>
        <w:t>Mechanizmy zapobiegania</w:t>
      </w:r>
      <w:r w:rsidRPr="00875367">
        <w:rPr>
          <w:rFonts w:eastAsia="MyriadPro-Regular" w:cs="Times New Roman"/>
        </w:rPr>
        <w:t xml:space="preserve"> (pole tekstowe) – opisz przewidywane działania zapobiegawcze, jakie zamierzasz podjąć w celu łagodzenia skutków wystąpienia potencjalnych </w:t>
      </w:r>
      <w:proofErr w:type="spellStart"/>
      <w:r w:rsidRPr="00875367">
        <w:rPr>
          <w:rFonts w:eastAsia="MyriadPro-Regular" w:cs="Times New Roman"/>
        </w:rPr>
        <w:t>ryzyk</w:t>
      </w:r>
      <w:proofErr w:type="spellEnd"/>
      <w:r w:rsidRPr="00875367">
        <w:rPr>
          <w:rFonts w:eastAsia="MyriadPro-Regular" w:cs="Times New Roman"/>
        </w:rPr>
        <w:t xml:space="preserve"> oraz ewentualny plan reakcji na prawdopodobne sytuacje, które mogą utrudniać realizację projektu.</w:t>
      </w:r>
    </w:p>
    <w:p w14:paraId="512FE0A1" w14:textId="77777777" w:rsidR="006E4301" w:rsidRDefault="006E4301" w:rsidP="006E4301">
      <w:pPr>
        <w:pStyle w:val="Nagwek1"/>
      </w:pPr>
      <w:bookmarkStart w:id="29" w:name="_Toc151979784"/>
      <w:bookmarkStart w:id="30" w:name="_Toc193283969"/>
      <w:r w:rsidRPr="00D72926">
        <w:t>SEKCJA I DODATKOWE INFORMACJE</w:t>
      </w:r>
      <w:bookmarkEnd w:id="29"/>
      <w:bookmarkEnd w:id="30"/>
    </w:p>
    <w:p w14:paraId="40776C86" w14:textId="5FCCF150" w:rsidR="00875367" w:rsidRDefault="006E4301" w:rsidP="00B51F52">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rPr>
        <w:t>Opis pól, które musisz wypełnić w trakcie tworzenia Sekcji I:</w:t>
      </w:r>
    </w:p>
    <w:p w14:paraId="45AB4B51" w14:textId="77777777" w:rsidR="006E4301" w:rsidRPr="006E4301" w:rsidRDefault="006E4301" w:rsidP="006E4301">
      <w:pPr>
        <w:pBdr>
          <w:top w:val="single" w:sz="12" w:space="1" w:color="auto"/>
          <w:bottom w:val="single" w:sz="12" w:space="1" w:color="auto"/>
        </w:pBdr>
        <w:autoSpaceDE w:val="0"/>
        <w:autoSpaceDN w:val="0"/>
        <w:adjustRightInd w:val="0"/>
        <w:spacing w:before="120" w:after="0" w:line="276" w:lineRule="auto"/>
        <w:outlineLvl w:val="3"/>
        <w:rPr>
          <w:rFonts w:eastAsia="MyriadPro-Regular" w:cs="Times New Roman"/>
        </w:rPr>
      </w:pPr>
      <w:r w:rsidRPr="006E4301">
        <w:rPr>
          <w:rFonts w:eastAsia="MyriadPro-Regular" w:cs="Times New Roman"/>
          <w:b/>
        </w:rPr>
        <w:lastRenderedPageBreak/>
        <w:t>Uwaga!</w:t>
      </w:r>
      <w:r w:rsidRPr="006E4301">
        <w:rPr>
          <w:rFonts w:eastAsia="MyriadPro-Regular" w:cs="Times New Roman"/>
        </w:rPr>
        <w:t xml:space="preserve"> Zgodność z zasadami i dokumentami wymienionymi w Sekcji warunkuje otrzymanie dofinansowania.</w:t>
      </w:r>
    </w:p>
    <w:p w14:paraId="57754E06" w14:textId="2822B00D"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Szczegółowe miejsce realizacji projektu </w:t>
      </w:r>
      <w:r w:rsidRPr="006E4301">
        <w:rPr>
          <w:rFonts w:eastAsia="Times New Roman" w:cs="Arial"/>
          <w:szCs w:val="24"/>
          <w:lang w:eastAsia="pl-PL"/>
        </w:rPr>
        <w:t>(pole tekstowe) – wskaż dokładne miejsce realizacji projektu – miejscowość, nr obrębu, nr działki/</w:t>
      </w:r>
      <w:proofErr w:type="spellStart"/>
      <w:r w:rsidRPr="006E4301">
        <w:rPr>
          <w:rFonts w:eastAsia="Times New Roman" w:cs="Arial"/>
          <w:szCs w:val="24"/>
          <w:lang w:eastAsia="pl-PL"/>
        </w:rPr>
        <w:t>ek</w:t>
      </w:r>
      <w:proofErr w:type="spellEnd"/>
      <w:r w:rsidRPr="006E4301">
        <w:rPr>
          <w:rFonts w:eastAsia="Times New Roman" w:cs="Arial"/>
          <w:szCs w:val="24"/>
          <w:lang w:eastAsia="pl-PL"/>
        </w:rPr>
        <w:t>, nr księgi wieczystej</w:t>
      </w:r>
      <w:r w:rsidR="00B232F5" w:rsidRPr="006064E8">
        <w:rPr>
          <w:rFonts w:eastAsia="Times New Roman" w:cs="Arial"/>
          <w:szCs w:val="24"/>
          <w:lang w:eastAsia="pl-PL"/>
        </w:rPr>
        <w:t>,</w:t>
      </w:r>
      <w:r w:rsidRPr="006064E8">
        <w:rPr>
          <w:rFonts w:eastAsia="Times New Roman" w:cs="Arial"/>
          <w:szCs w:val="24"/>
          <w:lang w:eastAsia="pl-PL"/>
        </w:rPr>
        <w:t xml:space="preserve"> strefę uzdrowiskową, na obszarze której będzie realizowany projekt</w:t>
      </w:r>
      <w:r w:rsidR="00B232F5" w:rsidRPr="006064E8">
        <w:rPr>
          <w:rFonts w:eastAsia="Times New Roman" w:cs="Arial"/>
          <w:szCs w:val="24"/>
          <w:lang w:eastAsia="pl-PL"/>
        </w:rPr>
        <w:t xml:space="preserve"> </w:t>
      </w:r>
      <w:r w:rsidR="00B232F5">
        <w:rPr>
          <w:rFonts w:eastAsia="Times New Roman" w:cs="Arial"/>
          <w:szCs w:val="24"/>
          <w:lang w:eastAsia="pl-PL"/>
        </w:rPr>
        <w:t xml:space="preserve">(jeśli dotyczy). </w:t>
      </w:r>
    </w:p>
    <w:p w14:paraId="2535047B" w14:textId="2F2EBC09" w:rsid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Wybrany wariant realizacji projektu </w:t>
      </w:r>
      <w:r w:rsidRPr="006E4301">
        <w:rPr>
          <w:rFonts w:eastAsia="Times New Roman" w:cs="Arial"/>
          <w:szCs w:val="24"/>
          <w:lang w:eastAsia="pl-PL"/>
        </w:rPr>
        <w:t>(pole tekstowe) – wykaż, że przedstawiony we wniosku wariant realizacji projektu jest najlepszy pod względem lokalizacyjnym, organizacyjnym i technologicznym, a także jest możliwy do wykonania.</w:t>
      </w:r>
    </w:p>
    <w:p w14:paraId="50599DB2" w14:textId="0E6D0F37" w:rsidR="002C228B" w:rsidRDefault="002C228B" w:rsidP="006E4301">
      <w:pPr>
        <w:autoSpaceDE w:val="0"/>
        <w:autoSpaceDN w:val="0"/>
        <w:adjustRightInd w:val="0"/>
        <w:spacing w:before="120" w:after="0" w:line="276" w:lineRule="auto"/>
        <w:outlineLvl w:val="3"/>
        <w:rPr>
          <w:rFonts w:eastAsia="Times New Roman" w:cs="Arial"/>
          <w:szCs w:val="24"/>
          <w:lang w:eastAsia="pl-PL"/>
        </w:rPr>
      </w:pPr>
      <w:r w:rsidRPr="002C228B">
        <w:rPr>
          <w:rFonts w:eastAsia="Times New Roman" w:cs="Arial"/>
          <w:b/>
          <w:szCs w:val="24"/>
          <w:lang w:eastAsia="pl-PL"/>
        </w:rPr>
        <w:t xml:space="preserve">Komplementarność projektu </w:t>
      </w:r>
      <w:r w:rsidRPr="002C228B">
        <w:rPr>
          <w:rFonts w:eastAsia="Times New Roman" w:cs="Arial"/>
          <w:szCs w:val="24"/>
          <w:lang w:eastAsia="pl-PL"/>
        </w:rPr>
        <w:t xml:space="preserve">(pole tekstowe) </w:t>
      </w:r>
      <w:r>
        <w:rPr>
          <w:rFonts w:eastAsia="Times New Roman" w:cs="Arial"/>
          <w:szCs w:val="24"/>
          <w:lang w:eastAsia="pl-PL"/>
        </w:rPr>
        <w:t xml:space="preserve">– </w:t>
      </w:r>
      <w:r>
        <w:rPr>
          <w:rFonts w:cs="Arial"/>
          <w:szCs w:val="24"/>
        </w:rPr>
        <w:t>w</w:t>
      </w:r>
      <w:r w:rsidRPr="002C228B">
        <w:rPr>
          <w:rFonts w:cs="Arial"/>
          <w:szCs w:val="24"/>
        </w:rPr>
        <w:t>yka</w:t>
      </w:r>
      <w:r>
        <w:rPr>
          <w:rFonts w:cs="Arial"/>
          <w:szCs w:val="24"/>
        </w:rPr>
        <w:t>ż</w:t>
      </w:r>
      <w:r w:rsidRPr="002C228B">
        <w:rPr>
          <w:rFonts w:cs="Arial"/>
          <w:szCs w:val="24"/>
        </w:rPr>
        <w:t xml:space="preserve"> komplementarność projektu z</w:t>
      </w:r>
      <w:r w:rsidR="00202ED5">
        <w:rPr>
          <w:rFonts w:cs="Arial"/>
          <w:szCs w:val="24"/>
        </w:rPr>
        <w:t> </w:t>
      </w:r>
      <w:r w:rsidRPr="002C228B">
        <w:rPr>
          <w:rFonts w:cs="Arial"/>
          <w:szCs w:val="24"/>
        </w:rPr>
        <w:t>działaniami wspieranymi z Europejskiego Funduszu Społecznego Plus lub innych źródeł w</w:t>
      </w:r>
      <w:r w:rsidR="00202ED5">
        <w:rPr>
          <w:rFonts w:cs="Arial"/>
          <w:szCs w:val="24"/>
        </w:rPr>
        <w:t> </w:t>
      </w:r>
      <w:r w:rsidRPr="002C228B">
        <w:rPr>
          <w:rFonts w:cs="Arial"/>
          <w:szCs w:val="24"/>
        </w:rPr>
        <w:t>zakresie rozwoju lokalnej przedsiębiorczości oraz tworzenia miejsc pracy</w:t>
      </w:r>
      <w:r>
        <w:rPr>
          <w:rFonts w:cs="Arial"/>
          <w:szCs w:val="24"/>
        </w:rPr>
        <w:t>.</w:t>
      </w:r>
    </w:p>
    <w:p w14:paraId="7B20E86E" w14:textId="1BCAB838" w:rsidR="002C228B" w:rsidRPr="002C228B" w:rsidRDefault="002C228B" w:rsidP="006E4301">
      <w:pPr>
        <w:autoSpaceDE w:val="0"/>
        <w:autoSpaceDN w:val="0"/>
        <w:adjustRightInd w:val="0"/>
        <w:spacing w:before="120" w:after="0" w:line="276" w:lineRule="auto"/>
        <w:outlineLvl w:val="3"/>
        <w:rPr>
          <w:rFonts w:cs="Arial"/>
          <w:szCs w:val="24"/>
        </w:rPr>
      </w:pPr>
      <w:r w:rsidRPr="00E87A8D">
        <w:rPr>
          <w:rFonts w:cs="Arial"/>
          <w:szCs w:val="24"/>
        </w:rPr>
        <w:t>Komplementarność rozumiana jest jako dopełnienie się interwencji prowadzące do realizacji określonego celu. Uzupełnianie się projektów 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w:t>
      </w:r>
    </w:p>
    <w:p w14:paraId="6C6A6E2E" w14:textId="76D02350" w:rsidR="006542E1" w:rsidRPr="007D23E7" w:rsidRDefault="006E4301" w:rsidP="006E4301">
      <w:pPr>
        <w:autoSpaceDE w:val="0"/>
        <w:autoSpaceDN w:val="0"/>
        <w:adjustRightInd w:val="0"/>
        <w:spacing w:before="120" w:after="0" w:line="276" w:lineRule="auto"/>
        <w:outlineLvl w:val="3"/>
        <w:rPr>
          <w:rFonts w:eastAsia="Times New Roman" w:cs="Arial"/>
          <w:szCs w:val="24"/>
          <w:lang w:eastAsia="pl-PL"/>
        </w:rPr>
      </w:pPr>
      <w:r w:rsidRPr="007D23E7">
        <w:rPr>
          <w:rFonts w:eastAsia="Times New Roman" w:cs="Arial"/>
          <w:b/>
          <w:szCs w:val="24"/>
          <w:lang w:eastAsia="pl-PL"/>
        </w:rPr>
        <w:t xml:space="preserve">Efektywność społeczno-gospodarcza </w:t>
      </w:r>
      <w:r w:rsidRPr="007D23E7">
        <w:rPr>
          <w:rFonts w:eastAsia="Times New Roman" w:cs="Arial"/>
          <w:szCs w:val="24"/>
          <w:lang w:eastAsia="pl-PL"/>
        </w:rPr>
        <w:t>(pole tekstowe)</w:t>
      </w:r>
    </w:p>
    <w:p w14:paraId="6DC291E1" w14:textId="538C9D5C" w:rsidR="006542E1" w:rsidRPr="007D23E7" w:rsidRDefault="000838DF" w:rsidP="000838DF">
      <w:pPr>
        <w:numPr>
          <w:ilvl w:val="0"/>
          <w:numId w:val="22"/>
        </w:numPr>
        <w:autoSpaceDE w:val="0"/>
        <w:autoSpaceDN w:val="0"/>
        <w:adjustRightInd w:val="0"/>
        <w:spacing w:after="0" w:line="276" w:lineRule="auto"/>
        <w:outlineLvl w:val="3"/>
        <w:rPr>
          <w:rFonts w:eastAsia="Times New Roman" w:cs="Arial"/>
          <w:szCs w:val="24"/>
          <w:lang w:eastAsia="pl-PL"/>
        </w:rPr>
      </w:pPr>
      <w:r>
        <w:rPr>
          <w:rFonts w:eastAsia="Times New Roman" w:cs="Arial"/>
          <w:szCs w:val="24"/>
          <w:lang w:eastAsia="pl-PL"/>
        </w:rPr>
        <w:t>w</w:t>
      </w:r>
      <w:r w:rsidR="006542E1" w:rsidRPr="007D23E7">
        <w:rPr>
          <w:rFonts w:eastAsia="Times New Roman" w:cs="Arial"/>
          <w:szCs w:val="24"/>
          <w:lang w:eastAsia="pl-PL"/>
        </w:rPr>
        <w:t>skaż produkty i rezultaty projektu, korzyści społeczne i ekonomiczne oraz beneficjentów końcowych</w:t>
      </w:r>
      <w:r>
        <w:rPr>
          <w:rFonts w:eastAsia="Times New Roman" w:cs="Arial"/>
          <w:szCs w:val="24"/>
          <w:lang w:eastAsia="pl-PL"/>
        </w:rPr>
        <w:t>;</w:t>
      </w:r>
      <w:r w:rsidR="006542E1" w:rsidRPr="007D23E7">
        <w:rPr>
          <w:rFonts w:eastAsia="Times New Roman" w:cs="Arial"/>
          <w:szCs w:val="24"/>
          <w:lang w:eastAsia="pl-PL"/>
        </w:rPr>
        <w:t xml:space="preserve"> </w:t>
      </w:r>
    </w:p>
    <w:p w14:paraId="5C635C53" w14:textId="777C7305" w:rsidR="006542E1" w:rsidRPr="007D23E7" w:rsidRDefault="000838DF" w:rsidP="000838DF">
      <w:pPr>
        <w:numPr>
          <w:ilvl w:val="0"/>
          <w:numId w:val="22"/>
        </w:numPr>
        <w:autoSpaceDE w:val="0"/>
        <w:autoSpaceDN w:val="0"/>
        <w:adjustRightInd w:val="0"/>
        <w:spacing w:after="0" w:line="276" w:lineRule="auto"/>
        <w:outlineLvl w:val="3"/>
        <w:rPr>
          <w:rFonts w:eastAsia="Times New Roman" w:cs="Arial"/>
          <w:szCs w:val="24"/>
          <w:lang w:eastAsia="pl-PL"/>
        </w:rPr>
      </w:pPr>
      <w:r>
        <w:rPr>
          <w:rFonts w:eastAsia="Times New Roman" w:cs="Arial"/>
          <w:szCs w:val="24"/>
          <w:lang w:eastAsia="pl-PL"/>
        </w:rPr>
        <w:t>w</w:t>
      </w:r>
      <w:r w:rsidR="006542E1" w:rsidRPr="007D23E7">
        <w:rPr>
          <w:rFonts w:eastAsia="Times New Roman" w:cs="Arial"/>
          <w:szCs w:val="24"/>
          <w:lang w:eastAsia="pl-PL"/>
        </w:rPr>
        <w:t>skaż, że projekt charakteryzuje się właściwą relacją między korzyściami i kosztami</w:t>
      </w:r>
      <w:r>
        <w:rPr>
          <w:rFonts w:eastAsia="Times New Roman" w:cs="Arial"/>
          <w:szCs w:val="24"/>
          <w:lang w:eastAsia="pl-PL"/>
        </w:rPr>
        <w:t>;</w:t>
      </w:r>
    </w:p>
    <w:p w14:paraId="6AD9B218" w14:textId="659AA989" w:rsidR="006542E1" w:rsidRPr="007D23E7" w:rsidRDefault="000838DF" w:rsidP="000838DF">
      <w:pPr>
        <w:numPr>
          <w:ilvl w:val="0"/>
          <w:numId w:val="22"/>
        </w:numPr>
        <w:autoSpaceDE w:val="0"/>
        <w:autoSpaceDN w:val="0"/>
        <w:adjustRightInd w:val="0"/>
        <w:spacing w:after="0" w:line="276" w:lineRule="auto"/>
        <w:outlineLvl w:val="3"/>
        <w:rPr>
          <w:rFonts w:eastAsia="Times New Roman" w:cs="Arial"/>
          <w:szCs w:val="24"/>
          <w:lang w:eastAsia="pl-PL"/>
        </w:rPr>
      </w:pPr>
      <w:r>
        <w:rPr>
          <w:rFonts w:eastAsia="Times New Roman" w:cs="Arial"/>
          <w:szCs w:val="24"/>
          <w:lang w:eastAsia="pl-PL"/>
        </w:rPr>
        <w:t>u</w:t>
      </w:r>
      <w:r w:rsidR="006542E1" w:rsidRPr="007D23E7">
        <w:rPr>
          <w:rFonts w:eastAsia="Times New Roman" w:cs="Arial"/>
          <w:szCs w:val="24"/>
          <w:lang w:eastAsia="pl-PL"/>
        </w:rPr>
        <w:t xml:space="preserve">dowodnij, iż sposób zrealizowania projektu zapewnia najkorzystniejszą relację między kwotą wsparcia, podejmowanymi działaniami i osiąganymi celami biorąc pod uwagę uwarunkowania wynikające z otoczenia prawnego. </w:t>
      </w:r>
    </w:p>
    <w:p w14:paraId="6E1F68B1"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Trwałość projektu </w:t>
      </w:r>
      <w:r w:rsidRPr="006E4301">
        <w:rPr>
          <w:rFonts w:eastAsia="Times New Roman" w:cs="Arial"/>
          <w:szCs w:val="24"/>
          <w:lang w:eastAsia="pl-PL"/>
        </w:rPr>
        <w:t>(pole tekstowe) – wskaż, w jaki sposób zapewnisz, by projekt po zakończeniu realizacji oraz w okresie eksploatacji pozostał w zgodzie z zasadą trwałości, zgodnie z art. 65 Rozporządzenia Parlamentu Europejskiego i Rady (UE) nr 2021/1060.</w:t>
      </w:r>
    </w:p>
    <w:p w14:paraId="46002E6F" w14:textId="5605D654"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Zamówienia </w:t>
      </w:r>
      <w:r w:rsidRPr="006E4301">
        <w:rPr>
          <w:rFonts w:eastAsia="Times New Roman" w:cs="Arial"/>
          <w:szCs w:val="24"/>
          <w:lang w:eastAsia="pl-PL"/>
        </w:rPr>
        <w:t>(pole tekstowe) – jeśli do dnia złożenia wniosku o dofinasowanie udzieliłaś/eś zamówień w ramach projektu, to podaj numer ogłoszenia/ogłoszeń o zamówieniu udzielonego/udzielonych do dnia złożenia wniosku o dofinasowanie. Tutaj możesz również podać link wraz z hasłem do miejsca (np.: chmura, strona internetowa), gdzie zamieściłeś dokumenty związane z ogłoszeniem i rozstrzygnięciem postępowania/postępowań, lecz niezamieszczone w odpowiednich publikatorach (Biuletynie BZP, Dzienniku Urzędowym UE</w:t>
      </w:r>
      <w:r w:rsidR="00815E57">
        <w:rPr>
          <w:rFonts w:eastAsia="Times New Roman" w:cs="Arial"/>
          <w:szCs w:val="24"/>
          <w:lang w:eastAsia="pl-PL"/>
        </w:rPr>
        <w:t>,</w:t>
      </w:r>
      <w:r w:rsidRPr="006E4301">
        <w:rPr>
          <w:rFonts w:eastAsia="Times New Roman" w:cs="Arial"/>
          <w:szCs w:val="24"/>
          <w:lang w:eastAsia="pl-PL"/>
        </w:rPr>
        <w:t xml:space="preserve"> Bazie konkurencyjności itp.). </w:t>
      </w:r>
    </w:p>
    <w:p w14:paraId="3F9043D4" w14:textId="3420CF67" w:rsidR="006E4301" w:rsidRPr="006064E8" w:rsidRDefault="006E4301" w:rsidP="006064E8">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szCs w:val="24"/>
          <w:lang w:eastAsia="pl-PL"/>
        </w:rPr>
        <w:t>Jeśli nie udzieliłaś/eś zamówień, wpisz „nie dotyczy”.</w:t>
      </w:r>
    </w:p>
    <w:p w14:paraId="5391E3E8" w14:textId="1F91BAF2" w:rsidR="004952DE"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Odporność infrastruktury na zmiany klimatu </w:t>
      </w:r>
      <w:r w:rsidRPr="006E4301">
        <w:rPr>
          <w:rFonts w:eastAsia="Times New Roman" w:cs="Arial"/>
          <w:szCs w:val="24"/>
          <w:lang w:eastAsia="pl-PL"/>
        </w:rPr>
        <w:t xml:space="preserve">(pole tekstowe) – opisz, czy uwzględniono zagrożenia związane ze zmianą klimatu oraz jakie przyjęto rozwiązania w celu zapobiegania podatności infrastruktury na potencjalne długoterminowe skutki zmian klimatu, przy jednoczesnym zapewnieniu przestrzegania zasady „efektywności energetycznej przede wszystkim” oraz zgodności poziomu emisji gazów cieplarnianych wynikających z projektu </w:t>
      </w:r>
      <w:r w:rsidRPr="006E4301">
        <w:rPr>
          <w:rFonts w:eastAsia="Times New Roman" w:cs="Arial"/>
          <w:szCs w:val="24"/>
          <w:lang w:eastAsia="pl-PL"/>
        </w:rPr>
        <w:lastRenderedPageBreak/>
        <w:t>z celem osiągnięcia neutralności klimatycznej w 2050.</w:t>
      </w:r>
      <w:r w:rsidR="003947F2">
        <w:rPr>
          <w:rFonts w:eastAsia="Times New Roman" w:cs="Arial"/>
          <w:szCs w:val="24"/>
          <w:lang w:eastAsia="pl-PL"/>
        </w:rPr>
        <w:t xml:space="preserve"> </w:t>
      </w:r>
      <w:r w:rsidRPr="006E4301">
        <w:rPr>
          <w:rFonts w:eastAsia="Times New Roman" w:cs="Arial"/>
          <w:szCs w:val="24"/>
          <w:lang w:eastAsia="pl-PL"/>
        </w:rPr>
        <w:t xml:space="preserve">Przeprowadź weryfikację infrastruktury </w:t>
      </w:r>
      <w:r w:rsidR="002C3667">
        <w:rPr>
          <w:rFonts w:eastAsia="Times New Roman" w:cs="Arial"/>
          <w:szCs w:val="24"/>
          <w:lang w:eastAsia="pl-PL"/>
        </w:rPr>
        <w:t xml:space="preserve">objętej projektem </w:t>
      </w:r>
      <w:r w:rsidRPr="006E4301">
        <w:rPr>
          <w:rFonts w:eastAsia="Times New Roman" w:cs="Arial"/>
          <w:szCs w:val="24"/>
          <w:lang w:eastAsia="pl-PL"/>
        </w:rPr>
        <w:t xml:space="preserve">pod względem wpływu na klimat, a wnioski sformułuj zgodnie z metodologią zawartą w </w:t>
      </w:r>
      <w:hyperlink r:id="rId15" w:history="1">
        <w:r w:rsidRPr="006E4301">
          <w:rPr>
            <w:rFonts w:eastAsia="Times New Roman" w:cs="Arial"/>
            <w:color w:val="0000FF"/>
            <w:szCs w:val="24"/>
            <w:u w:val="single"/>
            <w:lang w:eastAsia="pl-PL"/>
          </w:rPr>
          <w:t>Wytycznych technicznych dotyczących weryfikacji infrastruktury pod względem wpływu na klimat w latach 2021-2027</w:t>
        </w:r>
      </w:hyperlink>
      <w:r w:rsidRPr="006E4301">
        <w:rPr>
          <w:rFonts w:eastAsia="Times New Roman" w:cs="Arial"/>
          <w:szCs w:val="24"/>
          <w:lang w:eastAsia="pl-PL"/>
        </w:rPr>
        <w:t>.</w:t>
      </w:r>
      <w:r w:rsidR="002C3667" w:rsidRPr="002C3667">
        <w:rPr>
          <w:rFonts w:eastAsia="Times New Roman" w:cs="Arial"/>
          <w:szCs w:val="24"/>
          <w:lang w:eastAsia="pl-PL"/>
        </w:rPr>
        <w:t xml:space="preserve"> </w:t>
      </w:r>
      <w:r w:rsidR="002C3667" w:rsidRPr="005A21B3">
        <w:rPr>
          <w:rFonts w:eastAsia="Times New Roman" w:cs="Arial"/>
          <w:szCs w:val="24"/>
          <w:lang w:eastAsia="pl-PL"/>
        </w:rPr>
        <w:t>Zadbaj, by przeprowadzona analiza uwzględniała różne aspekty omówione w ww. wytycznych.</w:t>
      </w:r>
    </w:p>
    <w:p w14:paraId="1C86DF3B" w14:textId="2A91CAF4" w:rsidR="006E4301" w:rsidRDefault="00DC1795" w:rsidP="006E4301">
      <w:pPr>
        <w:autoSpaceDE w:val="0"/>
        <w:autoSpaceDN w:val="0"/>
        <w:adjustRightInd w:val="0"/>
        <w:spacing w:before="120" w:after="0" w:line="276" w:lineRule="auto"/>
        <w:outlineLvl w:val="3"/>
        <w:rPr>
          <w:rFonts w:eastAsia="Times New Roman" w:cs="Arial"/>
          <w:szCs w:val="24"/>
          <w:lang w:eastAsia="pl-PL"/>
        </w:rPr>
      </w:pPr>
      <w:proofErr w:type="spellStart"/>
      <w:r w:rsidRPr="004C71A8">
        <w:rPr>
          <w:rFonts w:eastAsia="Times New Roman" w:cs="Arial"/>
          <w:b/>
          <w:szCs w:val="24"/>
          <w:lang w:eastAsia="pl-PL"/>
        </w:rPr>
        <w:t>Transgraniczność</w:t>
      </w:r>
      <w:proofErr w:type="spellEnd"/>
      <w:r>
        <w:rPr>
          <w:rFonts w:eastAsia="Times New Roman" w:cs="Arial"/>
          <w:szCs w:val="24"/>
          <w:lang w:eastAsia="pl-PL"/>
        </w:rPr>
        <w:t xml:space="preserve"> (lista wartości) – w</w:t>
      </w:r>
      <w:r w:rsidRPr="00DC1795">
        <w:rPr>
          <w:rFonts w:eastAsia="Times New Roman" w:cs="Arial"/>
          <w:szCs w:val="24"/>
          <w:lang w:eastAsia="pl-PL"/>
        </w:rPr>
        <w:t>skaż, czy planujesz lub już realizujesz działania dotyczące współpracy ponadregionalnej, transgranicznej lub ponadnarodowej.</w:t>
      </w:r>
    </w:p>
    <w:p w14:paraId="604EF5E9" w14:textId="6331CC64" w:rsidR="00DC1795" w:rsidRDefault="00DC1795" w:rsidP="0033328D">
      <w:pPr>
        <w:tabs>
          <w:tab w:val="left" w:pos="5950"/>
        </w:tabs>
        <w:autoSpaceDE w:val="0"/>
        <w:autoSpaceDN w:val="0"/>
        <w:adjustRightInd w:val="0"/>
        <w:spacing w:before="120" w:after="0" w:line="276" w:lineRule="auto"/>
        <w:outlineLvl w:val="3"/>
        <w:rPr>
          <w:rFonts w:eastAsia="Times New Roman" w:cs="Arial"/>
          <w:szCs w:val="24"/>
          <w:lang w:eastAsia="pl-PL"/>
        </w:rPr>
      </w:pPr>
      <w:proofErr w:type="spellStart"/>
      <w:r w:rsidRPr="004C71A8">
        <w:rPr>
          <w:rFonts w:eastAsia="Times New Roman" w:cs="Arial"/>
          <w:b/>
          <w:szCs w:val="24"/>
          <w:lang w:eastAsia="pl-PL"/>
        </w:rPr>
        <w:t>Transgraniczno</w:t>
      </w:r>
      <w:r w:rsidR="0033328D" w:rsidRPr="004C71A8">
        <w:rPr>
          <w:rFonts w:eastAsia="Times New Roman" w:cs="Arial"/>
          <w:b/>
          <w:szCs w:val="24"/>
          <w:lang w:eastAsia="pl-PL"/>
        </w:rPr>
        <w:t>ś</w:t>
      </w:r>
      <w:r w:rsidRPr="004C71A8">
        <w:rPr>
          <w:rFonts w:eastAsia="Times New Roman" w:cs="Arial"/>
          <w:b/>
          <w:szCs w:val="24"/>
          <w:lang w:eastAsia="pl-PL"/>
        </w:rPr>
        <w:t>ć</w:t>
      </w:r>
      <w:proofErr w:type="spellEnd"/>
      <w:r>
        <w:rPr>
          <w:rFonts w:eastAsia="Times New Roman" w:cs="Arial"/>
          <w:szCs w:val="24"/>
          <w:lang w:eastAsia="pl-PL"/>
        </w:rPr>
        <w:t xml:space="preserve"> – uzasadnienie (pole tekstowe) </w:t>
      </w:r>
      <w:r w:rsidR="0033328D">
        <w:rPr>
          <w:rFonts w:eastAsia="Times New Roman" w:cs="Arial"/>
          <w:szCs w:val="24"/>
          <w:lang w:eastAsia="pl-PL"/>
        </w:rPr>
        <w:t>–</w:t>
      </w:r>
      <w:r>
        <w:rPr>
          <w:rFonts w:eastAsia="Times New Roman" w:cs="Arial"/>
          <w:szCs w:val="24"/>
          <w:lang w:eastAsia="pl-PL"/>
        </w:rPr>
        <w:t xml:space="preserve"> </w:t>
      </w:r>
      <w:r w:rsidR="0033328D">
        <w:rPr>
          <w:rFonts w:eastAsia="Times New Roman" w:cs="Arial"/>
          <w:szCs w:val="24"/>
          <w:lang w:eastAsia="pl-PL"/>
        </w:rPr>
        <w:t>opisz:</w:t>
      </w:r>
    </w:p>
    <w:p w14:paraId="3FA1B6BD" w14:textId="1BDAD94D" w:rsidR="0033328D" w:rsidRDefault="0033328D" w:rsidP="0033328D">
      <w:pPr>
        <w:pStyle w:val="Akapitzlist"/>
        <w:numPr>
          <w:ilvl w:val="0"/>
          <w:numId w:val="16"/>
        </w:num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szCs w:val="24"/>
          <w:lang w:eastAsia="pl-PL"/>
        </w:rPr>
        <w:t>jak uwzględniono w projekcie działania obejmujące aspekt transgraniczny m.in. w</w:t>
      </w:r>
      <w:r>
        <w:rPr>
          <w:rFonts w:eastAsia="Times New Roman" w:cs="Arial"/>
          <w:szCs w:val="24"/>
          <w:lang w:eastAsia="pl-PL"/>
        </w:rPr>
        <w:t> </w:t>
      </w:r>
      <w:r w:rsidRPr="004C71A8">
        <w:rPr>
          <w:rFonts w:eastAsia="Times New Roman" w:cs="Arial"/>
          <w:szCs w:val="24"/>
          <w:lang w:eastAsia="pl-PL"/>
        </w:rPr>
        <w:t>kontekście miejsca realizacji projektu, realizowanych działań, użytkowników;</w:t>
      </w:r>
    </w:p>
    <w:p w14:paraId="512419B9" w14:textId="4489053C" w:rsidR="0033328D" w:rsidRDefault="0033328D" w:rsidP="0033328D">
      <w:pPr>
        <w:pStyle w:val="Akapitzlist"/>
        <w:numPr>
          <w:ilvl w:val="0"/>
          <w:numId w:val="16"/>
        </w:num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szCs w:val="24"/>
          <w:lang w:eastAsia="pl-PL"/>
        </w:rPr>
        <w:t>budowanie relacji partnerskich z podmiotami zagranicznymi (podmiotami publicznymi, podmiotami prywatnymi, NGO) z niemieckich regionów przygranicznych</w:t>
      </w:r>
      <w:r w:rsidR="00080384">
        <w:rPr>
          <w:rFonts w:eastAsia="Times New Roman" w:cs="Arial"/>
          <w:szCs w:val="24"/>
          <w:lang w:eastAsia="pl-PL"/>
        </w:rPr>
        <w:t>,</w:t>
      </w:r>
      <w:r w:rsidRPr="004C71A8">
        <w:rPr>
          <w:rFonts w:eastAsia="Times New Roman" w:cs="Arial"/>
          <w:szCs w:val="24"/>
          <w:lang w:eastAsia="pl-PL"/>
        </w:rPr>
        <w:t xml:space="preserve"> </w:t>
      </w:r>
      <w:r w:rsidR="00080384">
        <w:rPr>
          <w:rFonts w:eastAsia="Times New Roman" w:cs="Arial"/>
          <w:szCs w:val="24"/>
          <w:lang w:eastAsia="pl-PL"/>
        </w:rPr>
        <w:br/>
      </w:r>
      <w:r w:rsidRPr="004C71A8">
        <w:rPr>
          <w:rFonts w:eastAsia="Times New Roman" w:cs="Arial"/>
          <w:szCs w:val="24"/>
          <w:lang w:eastAsia="pl-PL"/>
        </w:rPr>
        <w:t>z regionów nadmorskich poprzez wymianę informacji i dobrych praktyk, organizację cyklicznych spotkań na Pomorzu Zachodnim, jak i w krajach partnerskich;</w:t>
      </w:r>
    </w:p>
    <w:p w14:paraId="6E48FEEB" w14:textId="77777777" w:rsidR="0033328D" w:rsidRDefault="0033328D" w:rsidP="0033328D">
      <w:pPr>
        <w:pStyle w:val="Akapitzlist"/>
        <w:numPr>
          <w:ilvl w:val="0"/>
          <w:numId w:val="16"/>
        </w:num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szCs w:val="24"/>
          <w:lang w:eastAsia="pl-PL"/>
        </w:rPr>
        <w:t>doświadczenie we współpracy międzyregionalnej, transgranicznej i transnarodowej;</w:t>
      </w:r>
    </w:p>
    <w:p w14:paraId="27F47805" w14:textId="70E27F32" w:rsidR="0033328D" w:rsidRDefault="0033328D" w:rsidP="0033328D">
      <w:pPr>
        <w:pStyle w:val="Akapitzlist"/>
        <w:numPr>
          <w:ilvl w:val="0"/>
          <w:numId w:val="16"/>
        </w:num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szCs w:val="24"/>
          <w:lang w:eastAsia="pl-PL"/>
        </w:rPr>
        <w:t>wykorzystanie dobrych praktyk wypracowanych w trakcie realizacji projektów międzynarodowych.</w:t>
      </w:r>
    </w:p>
    <w:p w14:paraId="3910F1BA" w14:textId="31A926B0" w:rsidR="0033328D" w:rsidRPr="0033328D" w:rsidRDefault="0033328D" w:rsidP="0033328D">
      <w:p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b/>
          <w:szCs w:val="24"/>
          <w:lang w:eastAsia="pl-PL"/>
        </w:rPr>
        <w:t>Pozytywne oddziaływanie na środowisko</w:t>
      </w:r>
      <w:r>
        <w:rPr>
          <w:rFonts w:eastAsia="Times New Roman" w:cs="Arial"/>
          <w:szCs w:val="24"/>
          <w:lang w:eastAsia="pl-PL"/>
        </w:rPr>
        <w:t xml:space="preserve"> – uzasadnienie (pole tekstowe) – opisz</w:t>
      </w:r>
      <w:r w:rsidRPr="0033328D">
        <w:rPr>
          <w:rFonts w:eastAsia="Times New Roman" w:cs="Arial"/>
          <w:szCs w:val="24"/>
          <w:lang w:eastAsia="pl-PL"/>
        </w:rPr>
        <w:t>, czy</w:t>
      </w:r>
      <w:r w:rsidR="004C71A8">
        <w:rPr>
          <w:rFonts w:eastAsia="Times New Roman" w:cs="Arial"/>
          <w:szCs w:val="24"/>
          <w:lang w:eastAsia="pl-PL"/>
        </w:rPr>
        <w:t> </w:t>
      </w:r>
      <w:r w:rsidRPr="0033328D">
        <w:rPr>
          <w:rFonts w:eastAsia="Times New Roman" w:cs="Arial"/>
          <w:szCs w:val="24"/>
          <w:lang w:eastAsia="pl-PL"/>
        </w:rPr>
        <w:t>i</w:t>
      </w:r>
      <w:r w:rsidR="004C71A8">
        <w:rPr>
          <w:rFonts w:eastAsia="Times New Roman" w:cs="Arial"/>
          <w:szCs w:val="24"/>
          <w:lang w:eastAsia="pl-PL"/>
        </w:rPr>
        <w:t> </w:t>
      </w:r>
      <w:r w:rsidRPr="0033328D">
        <w:rPr>
          <w:rFonts w:eastAsia="Times New Roman" w:cs="Arial"/>
          <w:szCs w:val="24"/>
          <w:lang w:eastAsia="pl-PL"/>
        </w:rPr>
        <w:t>w</w:t>
      </w:r>
      <w:r w:rsidR="004C71A8">
        <w:rPr>
          <w:rFonts w:eastAsia="Times New Roman" w:cs="Arial"/>
          <w:szCs w:val="24"/>
          <w:lang w:eastAsia="pl-PL"/>
        </w:rPr>
        <w:t> </w:t>
      </w:r>
      <w:r w:rsidRPr="0033328D">
        <w:rPr>
          <w:rFonts w:eastAsia="Times New Roman" w:cs="Arial"/>
          <w:szCs w:val="24"/>
          <w:lang w:eastAsia="pl-PL"/>
        </w:rPr>
        <w:t xml:space="preserve">jaki sposób w ramach projektu zastosowałeś elementy, które zapobiegają negatywnemu oddziaływaniu na środowisko w zakresie m.in. wprowadzenia elementów gospodarki o obiegu zamkniętym, ochrony przyrody (w tym różnorodności biologicznej) oraz adaptacji do zmian klimatu. Wskaż, czy w ramach projektu zostały zastosowane rozwiązania: </w:t>
      </w:r>
    </w:p>
    <w:p w14:paraId="6B0F2BA8" w14:textId="77777777" w:rsidR="0033328D" w:rsidRDefault="0033328D" w:rsidP="0033328D">
      <w:pPr>
        <w:pStyle w:val="Akapitzlist"/>
        <w:numPr>
          <w:ilvl w:val="0"/>
          <w:numId w:val="32"/>
        </w:num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szCs w:val="24"/>
          <w:lang w:eastAsia="pl-PL"/>
        </w:rPr>
        <w:t>w zakresie ochrony przyrody, w tym zachowanie istniejących drzew i terenów zielonych oraz różnorodności biologicznej lub realizowane są dodatkowe nasadzenia drzew i krzewów na terenie realizacji projektu ponad te wynikające z rozstrzygnięć administracyjnych,</w:t>
      </w:r>
    </w:p>
    <w:p w14:paraId="1EFA07F5" w14:textId="77777777" w:rsidR="0033328D" w:rsidRDefault="0033328D" w:rsidP="0033328D">
      <w:pPr>
        <w:pStyle w:val="Akapitzlist"/>
        <w:numPr>
          <w:ilvl w:val="0"/>
          <w:numId w:val="32"/>
        </w:num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szCs w:val="24"/>
          <w:lang w:eastAsia="pl-PL"/>
        </w:rPr>
        <w:t>w zakresie gospodarki o obiegu zamkniętym, w tym zmniejszenie zużycia pierwotnych surowców i materiałów, zapobieganie powstawaniu odpadów, odzysk, recycling, naprawa i ponowne wykorzystanie, wykorzystanie wody szarej, ścieków oczyszczonych,</w:t>
      </w:r>
    </w:p>
    <w:p w14:paraId="27C8ABF4" w14:textId="20B4A598" w:rsidR="0033328D" w:rsidRPr="004C71A8" w:rsidRDefault="0033328D" w:rsidP="004C71A8">
      <w:pPr>
        <w:pStyle w:val="Akapitzlist"/>
        <w:numPr>
          <w:ilvl w:val="0"/>
          <w:numId w:val="32"/>
        </w:numPr>
        <w:tabs>
          <w:tab w:val="left" w:pos="5950"/>
        </w:tabs>
        <w:autoSpaceDE w:val="0"/>
        <w:autoSpaceDN w:val="0"/>
        <w:adjustRightInd w:val="0"/>
        <w:spacing w:before="120" w:after="0"/>
        <w:outlineLvl w:val="3"/>
        <w:rPr>
          <w:rFonts w:eastAsia="Times New Roman" w:cs="Arial"/>
          <w:szCs w:val="24"/>
          <w:lang w:eastAsia="pl-PL"/>
        </w:rPr>
      </w:pPr>
      <w:r w:rsidRPr="004C71A8">
        <w:rPr>
          <w:rFonts w:eastAsia="Times New Roman" w:cs="Arial"/>
          <w:szCs w:val="24"/>
          <w:lang w:eastAsia="pl-PL"/>
        </w:rPr>
        <w:t>mające na celu ograniczenie presji na środowisko, uwzględnianie aspektów środowiskowych w zarządzaniu, a także odporności na zmiany klimatu i adaptacji do tych zmian.</w:t>
      </w:r>
    </w:p>
    <w:p w14:paraId="7D2E8B49" w14:textId="77777777"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b/>
        </w:rPr>
        <w:t>Zgodność projektu z zasadą równości kobiet i mężczyzn</w:t>
      </w:r>
      <w:r w:rsidRPr="006E4301">
        <w:rPr>
          <w:rFonts w:eastAsia="MyriadPro-Regular" w:cs="Times New Roman"/>
        </w:rPr>
        <w:t xml:space="preserve"> (lista wartości) – zapoznaj się z </w:t>
      </w:r>
      <w:hyperlink r:id="rId16" w:history="1">
        <w:r w:rsidRPr="006E4301">
          <w:rPr>
            <w:rFonts w:eastAsia="MyriadPro-Regular" w:cs="Times New Roman"/>
            <w:color w:val="0000FF"/>
            <w:u w:val="single"/>
          </w:rPr>
          <w:t>Wytycznymi w zakresie realizacji zasad równościowych w ramach funduszy unijnych na lata 2021-2027</w:t>
        </w:r>
      </w:hyperlink>
      <w:r w:rsidRPr="006E4301">
        <w:rPr>
          <w:rFonts w:eastAsia="MyriadPro-Regular" w:cs="Times New Roman"/>
        </w:rPr>
        <w:t xml:space="preserve"> i wskaż, czy projekt jest zgodny z zasadą równości kobiet i mężczyzn, czy jest w stosunku do niej neutralny lub nie jest z nią zgodny.</w:t>
      </w:r>
    </w:p>
    <w:p w14:paraId="7DA259D7" w14:textId="08EDB6A6"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b/>
        </w:rPr>
        <w:t>Zgodność projektu z zasadą równości kobiet i mężczyzn</w:t>
      </w:r>
      <w:r w:rsidRPr="006E4301">
        <w:rPr>
          <w:rFonts w:eastAsia="MyriadPro-Regular" w:cs="Times New Roman"/>
        </w:rPr>
        <w:t xml:space="preserve"> </w:t>
      </w:r>
      <w:r w:rsidR="002C3667">
        <w:rPr>
          <w:rFonts w:eastAsia="MyriadPro-Regular" w:cs="Times New Roman"/>
        </w:rPr>
        <w:t xml:space="preserve">– uzasadnienie </w:t>
      </w:r>
      <w:r w:rsidRPr="006E4301">
        <w:rPr>
          <w:rFonts w:eastAsia="MyriadPro-Regular" w:cs="Times New Roman"/>
        </w:rPr>
        <w:t xml:space="preserve">(pole tekstowe) – wyjaśnij, w jaki sposób projekt realizuje zasadę równości szans kobiet i mężczyzn albo uzasadnij, dlaczego jest wobec niej neutralny. W szczególności: </w:t>
      </w:r>
    </w:p>
    <w:p w14:paraId="585D83B7" w14:textId="77777777" w:rsidR="006E4301" w:rsidRPr="006E4301" w:rsidRDefault="006E4301" w:rsidP="006E4301">
      <w:pPr>
        <w:numPr>
          <w:ilvl w:val="0"/>
          <w:numId w:val="19"/>
        </w:numPr>
        <w:autoSpaceDE w:val="0"/>
        <w:autoSpaceDN w:val="0"/>
        <w:adjustRightInd w:val="0"/>
        <w:spacing w:before="60" w:after="60" w:line="276" w:lineRule="auto"/>
        <w:ind w:left="851" w:hanging="425"/>
        <w:outlineLvl w:val="3"/>
        <w:rPr>
          <w:rFonts w:eastAsia="MyriadPro-Regular" w:cs="Times New Roman"/>
        </w:rPr>
      </w:pPr>
      <w:r w:rsidRPr="006E4301">
        <w:rPr>
          <w:rFonts w:eastAsia="MyriadPro-Regular" w:cs="Times New Roman"/>
        </w:rPr>
        <w:lastRenderedPageBreak/>
        <w:t>czy projekt został przygotowany i będzie realizowany na każdym etapie zgodnie z zasadą równości kobiet i mężczyzn, a ww. zasada będzie przestrzegana w okresie trwałości projektu,</w:t>
      </w:r>
    </w:p>
    <w:p w14:paraId="1692F201" w14:textId="77777777" w:rsidR="006E4301" w:rsidRPr="006E4301" w:rsidRDefault="006E4301" w:rsidP="006E4301">
      <w:pPr>
        <w:numPr>
          <w:ilvl w:val="0"/>
          <w:numId w:val="19"/>
        </w:numPr>
        <w:autoSpaceDE w:val="0"/>
        <w:autoSpaceDN w:val="0"/>
        <w:adjustRightInd w:val="0"/>
        <w:spacing w:before="60" w:after="60" w:line="276" w:lineRule="auto"/>
        <w:ind w:left="851" w:hanging="425"/>
        <w:outlineLvl w:val="3"/>
        <w:rPr>
          <w:rFonts w:eastAsia="MyriadPro-Regular" w:cs="Times New Roman"/>
        </w:rPr>
      </w:pPr>
      <w:r w:rsidRPr="006E4301">
        <w:rPr>
          <w:rFonts w:eastAsia="MyriadPro-Regular" w:cs="Times New Roman"/>
        </w:rPr>
        <w:t>czy dokonałaś/eś analizy projektu pod kątem potencjalnego wpływu finansowanych działań i ich efektów na sytuację kobiet i mężczyzn,</w:t>
      </w:r>
    </w:p>
    <w:p w14:paraId="1E5AC0C5" w14:textId="77777777" w:rsidR="006E4301" w:rsidRPr="006E4301" w:rsidRDefault="006E4301" w:rsidP="006E4301">
      <w:pPr>
        <w:numPr>
          <w:ilvl w:val="0"/>
          <w:numId w:val="19"/>
        </w:numPr>
        <w:autoSpaceDE w:val="0"/>
        <w:autoSpaceDN w:val="0"/>
        <w:adjustRightInd w:val="0"/>
        <w:spacing w:before="60" w:after="60" w:line="276" w:lineRule="auto"/>
        <w:ind w:left="851" w:hanging="425"/>
        <w:outlineLvl w:val="3"/>
        <w:rPr>
          <w:rFonts w:eastAsia="MyriadPro-Regular" w:cs="Times New Roman"/>
        </w:rPr>
      </w:pPr>
      <w:r w:rsidRPr="006E4301">
        <w:rPr>
          <w:rFonts w:eastAsia="MyriadPro-Regular" w:cs="Times New Roman"/>
        </w:rPr>
        <w:t>jakie działania na rzecz wyrównywania szans kobiet i mężczyzn zaplanowano w projekcie.</w:t>
      </w:r>
    </w:p>
    <w:p w14:paraId="1AA20615" w14:textId="77777777" w:rsidR="006E4301" w:rsidRPr="006E4301" w:rsidRDefault="006E4301" w:rsidP="006E4301">
      <w:pPr>
        <w:autoSpaceDE w:val="0"/>
        <w:autoSpaceDN w:val="0"/>
        <w:adjustRightInd w:val="0"/>
        <w:spacing w:before="60" w:after="60" w:line="276" w:lineRule="auto"/>
        <w:outlineLvl w:val="3"/>
        <w:rPr>
          <w:rFonts w:eastAsia="MyriadPro-Regular" w:cs="Times New Roman"/>
        </w:rPr>
      </w:pPr>
      <w:r w:rsidRPr="006E4301">
        <w:rPr>
          <w:rFonts w:eastAsia="MyriadPro-Regular" w:cs="Times New Roman"/>
        </w:rPr>
        <w:t>W przypadku neutralności projektu wobec ww. zasady szczegółowo uzasadnij, dlaczego projekt nie będzie realizował jakichkolwiek działań wpływających na jej spełnienie.</w:t>
      </w:r>
    </w:p>
    <w:p w14:paraId="54D0162A" w14:textId="77777777"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b/>
        </w:rPr>
        <w:t>Zgodność z zasadą równości szans i niedyskryminacji, w tym dostępności dla osób z niepełnosprawnościami</w:t>
      </w:r>
      <w:r w:rsidRPr="006E4301">
        <w:rPr>
          <w:rFonts w:eastAsia="MyriadPro-Regular" w:cs="Times New Roman"/>
        </w:rPr>
        <w:t xml:space="preserve"> (lista wartości) – zapoznaj się z </w:t>
      </w:r>
      <w:bookmarkStart w:id="31" w:name="_Hlk199509826"/>
      <w:r w:rsidR="00C07C23">
        <w:fldChar w:fldCharType="begin"/>
      </w:r>
      <w:r w:rsidR="00C07C23">
        <w:instrText xml:space="preserve"> HYPERLINK "https://www.funduszeeuropejskie.gov.pl/strony/o-funduszach/dokumenty/wytyczne-dotyczace-realizacji-zasad-rownosciowych-w-ramach-funduszy-unijnych-na-lata-2021-2027-1/" </w:instrText>
      </w:r>
      <w:r w:rsidR="00C07C23">
        <w:fldChar w:fldCharType="separate"/>
      </w:r>
      <w:r w:rsidRPr="006E4301">
        <w:rPr>
          <w:rFonts w:eastAsia="MyriadPro-Regular" w:cs="Times New Roman"/>
          <w:color w:val="0000FF"/>
          <w:u w:val="single"/>
        </w:rPr>
        <w:t>Wytycznymi w zakresie realizacji zasad równościowych w ramach funduszy unijnych na lata 2021-2027</w:t>
      </w:r>
      <w:r w:rsidR="00C07C23">
        <w:rPr>
          <w:rFonts w:eastAsia="MyriadPro-Regular" w:cs="Times New Roman"/>
          <w:color w:val="0000FF"/>
          <w:u w:val="single"/>
        </w:rPr>
        <w:fldChar w:fldCharType="end"/>
      </w:r>
      <w:bookmarkEnd w:id="31"/>
      <w:r w:rsidRPr="006E4301">
        <w:rPr>
          <w:rFonts w:eastAsia="MyriadPro-Regular" w:cs="Times New Roman"/>
        </w:rPr>
        <w:t xml:space="preserve"> i wskaż, czy projekt jest zgodny z zasadą równości szans i niedyskryminacji, w tym dostępności dla osób z niepełnosprawnościami.</w:t>
      </w:r>
    </w:p>
    <w:p w14:paraId="4DEF2E7C" w14:textId="09EAE018"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b/>
        </w:rPr>
        <w:t>Zgodność z zasadą równości szans i niedyskryminacji, w tym dostępności dla osób z niepełnosprawnościami</w:t>
      </w:r>
      <w:r w:rsidRPr="006E4301">
        <w:rPr>
          <w:rFonts w:eastAsia="MyriadPro-Regular" w:cs="Times New Roman"/>
        </w:rPr>
        <w:t xml:space="preserve"> </w:t>
      </w:r>
      <w:r w:rsidR="002C3667">
        <w:rPr>
          <w:rFonts w:eastAsia="MyriadPro-Regular" w:cs="Times New Roman"/>
        </w:rPr>
        <w:t xml:space="preserve">– uzasadnienie </w:t>
      </w:r>
      <w:r w:rsidRPr="006E4301">
        <w:rPr>
          <w:rFonts w:eastAsia="MyriadPro-Regular" w:cs="Times New Roman"/>
        </w:rPr>
        <w:t>(pole tekstowe) – uzasadnij wybór, odpowiadając w szczególności na pytania:</w:t>
      </w:r>
    </w:p>
    <w:p w14:paraId="6BD73418" w14:textId="77777777" w:rsidR="006E4301" w:rsidRPr="006E4301" w:rsidRDefault="006E4301" w:rsidP="006E4301">
      <w:pPr>
        <w:numPr>
          <w:ilvl w:val="0"/>
          <w:numId w:val="20"/>
        </w:numPr>
        <w:autoSpaceDE w:val="0"/>
        <w:autoSpaceDN w:val="0"/>
        <w:adjustRightInd w:val="0"/>
        <w:spacing w:before="120" w:after="0" w:line="276" w:lineRule="auto"/>
        <w:ind w:left="851" w:hanging="425"/>
        <w:outlineLvl w:val="3"/>
        <w:rPr>
          <w:rFonts w:eastAsia="MyriadPro-Regular" w:cs="Times New Roman"/>
        </w:rPr>
      </w:pPr>
      <w:r w:rsidRPr="006E4301">
        <w:rPr>
          <w:rFonts w:eastAsia="MyriadPro-Regular" w:cs="Times New Roman"/>
        </w:rPr>
        <w:t>czy projekt został przygotowany i będzie realizowany zgodnie z zasadą równości szans i niedyskryminacji na każdym etapie,</w:t>
      </w:r>
    </w:p>
    <w:p w14:paraId="24FEC87A" w14:textId="46FA0FA2" w:rsidR="00080384" w:rsidRPr="00080384" w:rsidRDefault="006E4301" w:rsidP="00080384">
      <w:pPr>
        <w:numPr>
          <w:ilvl w:val="0"/>
          <w:numId w:val="20"/>
        </w:numPr>
        <w:autoSpaceDE w:val="0"/>
        <w:autoSpaceDN w:val="0"/>
        <w:adjustRightInd w:val="0"/>
        <w:spacing w:before="60" w:after="0" w:line="276" w:lineRule="auto"/>
        <w:ind w:left="850" w:hanging="425"/>
        <w:outlineLvl w:val="3"/>
        <w:rPr>
          <w:rFonts w:eastAsia="MyriadPro-Regular" w:cs="Times New Roman"/>
        </w:rPr>
      </w:pPr>
      <w:r w:rsidRPr="006E4301">
        <w:rPr>
          <w:rFonts w:eastAsia="MyriadPro-Regular" w:cs="Times New Roman"/>
        </w:rPr>
        <w:t>czy wszystkie produkty/usługi projektu są/będą dostępne dla wszystkich użytkowników, w tym dla osób z niepełnosprawnościami zgodnie ze standardami dostępności adekwatnymi do zakresu realizowanego projektu (w tym z koncepcją uniwersalnego projektowania), bez jakiejkolwiek dyskryminacji</w:t>
      </w:r>
      <w:r w:rsidR="00080384">
        <w:rPr>
          <w:rFonts w:eastAsia="MyriadPro-Regular" w:cs="Times New Roman"/>
        </w:rPr>
        <w:t xml:space="preserve"> - </w:t>
      </w:r>
      <w:r w:rsidR="00080384" w:rsidRPr="00080384">
        <w:rPr>
          <w:rFonts w:eastAsia="MyriadPro-Regular" w:cs="Times New Roman"/>
        </w:rPr>
        <w:t xml:space="preserve">odnieś się do właściwych standardów dostępności, o których mowa w załączniku nr 2 </w:t>
      </w:r>
      <w:hyperlink r:id="rId17" w:history="1">
        <w:r w:rsidR="00080384" w:rsidRPr="006E4301">
          <w:rPr>
            <w:rFonts w:eastAsia="MyriadPro-Regular" w:cs="Times New Roman"/>
            <w:color w:val="0000FF"/>
            <w:u w:val="single"/>
          </w:rPr>
          <w:t>Wytyczny</w:t>
        </w:r>
        <w:r w:rsidR="00080384">
          <w:rPr>
            <w:rFonts w:eastAsia="MyriadPro-Regular" w:cs="Times New Roman"/>
            <w:color w:val="0000FF"/>
            <w:u w:val="single"/>
          </w:rPr>
          <w:t xml:space="preserve">ch </w:t>
        </w:r>
        <w:r w:rsidR="00080384" w:rsidRPr="006E4301">
          <w:rPr>
            <w:rFonts w:eastAsia="MyriadPro-Regular" w:cs="Times New Roman"/>
            <w:color w:val="0000FF"/>
            <w:u w:val="single"/>
          </w:rPr>
          <w:t>w zakresie realizacji zasad równościowych w ramach funduszy unijnych na lata 2021-2027</w:t>
        </w:r>
      </w:hyperlink>
      <w:r w:rsidR="00080384" w:rsidRPr="00080384">
        <w:rPr>
          <w:rFonts w:eastAsia="MyriadPro-Regular" w:cs="Times New Roman"/>
        </w:rPr>
        <w:t xml:space="preserve">, </w:t>
      </w:r>
    </w:p>
    <w:p w14:paraId="3F5B113A" w14:textId="7E8DDC77" w:rsidR="00B57FA3" w:rsidRPr="00B57FA3" w:rsidRDefault="006E4301" w:rsidP="00B57FA3">
      <w:pPr>
        <w:numPr>
          <w:ilvl w:val="0"/>
          <w:numId w:val="20"/>
        </w:numPr>
        <w:autoSpaceDE w:val="0"/>
        <w:autoSpaceDN w:val="0"/>
        <w:adjustRightInd w:val="0"/>
        <w:spacing w:before="60" w:after="0" w:line="276" w:lineRule="auto"/>
        <w:ind w:left="850" w:hanging="425"/>
        <w:outlineLvl w:val="3"/>
        <w:rPr>
          <w:rFonts w:eastAsia="MyriadPro-Regular" w:cs="Times New Roman"/>
        </w:rPr>
      </w:pPr>
      <w:r w:rsidRPr="006E4301">
        <w:rPr>
          <w:rFonts w:eastAsia="MyriadPro-Regular" w:cs="Times New Roman"/>
        </w:rPr>
        <w:t>czy dokonałaś/eś analizy projektu pod kątem potencjalnego wpływu finansowanych działań i ich efektów na sytuację osób z niepełnosprawnościami lub innych osób o cechach, które mogą stanowić przesłanki dyskryminacji</w:t>
      </w:r>
      <w:r w:rsidR="00080384">
        <w:rPr>
          <w:rFonts w:eastAsia="MyriadPro-Regular" w:cs="Times New Roman"/>
        </w:rPr>
        <w:t>.</w:t>
      </w:r>
    </w:p>
    <w:p w14:paraId="2ED1C511" w14:textId="77777777"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rPr>
        <w:t>Możesz uznać, że produkty/usługi, które nie mają bezpośrednich użytkowników, są neutralne wobec ww. zasady. Uzasadnij wtedy, że dostępność nie dotyczy danego produktu/usługi, w tym brak jest możliwości spełnienia wszystkich standardów dostępności. W takim przypadku projekt może zostać uznany za zgodny z ww. zasadą.</w:t>
      </w:r>
    </w:p>
    <w:p w14:paraId="4081F2D2" w14:textId="77777777"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b/>
        </w:rPr>
        <w:t>Zgodność z Konwencją o Prawach Osób Niepełnosprawnych</w:t>
      </w:r>
      <w:r w:rsidRPr="006E4301">
        <w:rPr>
          <w:rFonts w:eastAsia="MyriadPro-Regular" w:cs="Times New Roman"/>
        </w:rPr>
        <w:t xml:space="preserve"> (lista wartości) – zapoznaj się z wymogami </w:t>
      </w:r>
      <w:hyperlink r:id="rId18" w:history="1">
        <w:r w:rsidRPr="006E4301">
          <w:rPr>
            <w:rFonts w:eastAsia="MyriadPro-Regular" w:cs="Times New Roman"/>
            <w:color w:val="0000FF"/>
            <w:u w:val="single"/>
          </w:rPr>
          <w:t>Konwencji o Prawach Osób Niepełnosprawnych</w:t>
        </w:r>
      </w:hyperlink>
      <w:r w:rsidRPr="006E4301">
        <w:rPr>
          <w:rFonts w:eastAsia="MyriadPro-Regular" w:cs="Times New Roman"/>
        </w:rPr>
        <w:t xml:space="preserve"> (KPON) sporządzonej w Nowym Jorku dnia 13 grudnia 2006 r. i wskaż właściwą odpowiedź.</w:t>
      </w:r>
    </w:p>
    <w:p w14:paraId="544D2D5E" w14:textId="106835C0"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MyriadPro-Regular" w:cs="Times New Roman"/>
          <w:b/>
        </w:rPr>
        <w:t>Zgodność z Konwencją o Prawach Osób Niepełnosprawnych</w:t>
      </w:r>
      <w:r w:rsidRPr="006E4301">
        <w:rPr>
          <w:rFonts w:eastAsia="MyriadPro-Regular" w:cs="Times New Roman"/>
        </w:rPr>
        <w:t xml:space="preserve"> </w:t>
      </w:r>
      <w:r w:rsidR="00AA6E89">
        <w:rPr>
          <w:rFonts w:eastAsia="MyriadPro-Regular" w:cs="Times New Roman"/>
        </w:rPr>
        <w:t xml:space="preserve">– uzasadnienie </w:t>
      </w:r>
      <w:r w:rsidRPr="006E4301">
        <w:rPr>
          <w:rFonts w:eastAsia="MyriadPro-Regular" w:cs="Times New Roman"/>
        </w:rPr>
        <w:t>(pole tekstowe) – wyjaśnij, czy zakres i sposób realizacji projektu jest zgodny z wymogami Konwencji o Prawach Osób Niepełnosprawnych albo wyjaśnij neutralność wymagań ww. dokumentu wobec zakresu i zawartości projektu.</w:t>
      </w:r>
    </w:p>
    <w:p w14:paraId="2FD24923" w14:textId="77777777"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Times New Roman" w:cs="Arial"/>
          <w:b/>
          <w:szCs w:val="24"/>
          <w:lang w:eastAsia="pl-PL"/>
        </w:rPr>
        <w:lastRenderedPageBreak/>
        <w:t>Zgodność z Kartą Praw Podstawowych Unii Europejskiej</w:t>
      </w:r>
      <w:r w:rsidRPr="006E4301">
        <w:rPr>
          <w:rFonts w:eastAsia="Times New Roman" w:cs="Arial"/>
          <w:szCs w:val="24"/>
          <w:lang w:eastAsia="pl-PL"/>
        </w:rPr>
        <w:t xml:space="preserve"> </w:t>
      </w:r>
      <w:r w:rsidRPr="006E4301">
        <w:rPr>
          <w:rFonts w:eastAsia="MyriadPro-Regular" w:cs="Times New Roman"/>
        </w:rPr>
        <w:t xml:space="preserve">(lista wartości) – zapoznaj się </w:t>
      </w:r>
      <w:hyperlink r:id="rId19" w:history="1">
        <w:r w:rsidRPr="006E4301">
          <w:rPr>
            <w:rFonts w:eastAsia="MyriadPro-Regular" w:cs="Times New Roman"/>
            <w:color w:val="0000FF"/>
            <w:u w:val="single"/>
          </w:rPr>
          <w:t>Kartą Praw Podstawowych Unii Europejskiej</w:t>
        </w:r>
      </w:hyperlink>
      <w:r w:rsidRPr="006E4301">
        <w:rPr>
          <w:rFonts w:eastAsia="MyriadPro-Regular" w:cs="Times New Roman"/>
        </w:rPr>
        <w:t xml:space="preserve"> (KPP) i wskaż właściwą odpowiedź.</w:t>
      </w:r>
    </w:p>
    <w:p w14:paraId="314CA353" w14:textId="016B4DB6" w:rsidR="006E4301" w:rsidRPr="006E4301" w:rsidRDefault="006E4301" w:rsidP="006E4301">
      <w:pPr>
        <w:autoSpaceDE w:val="0"/>
        <w:autoSpaceDN w:val="0"/>
        <w:adjustRightInd w:val="0"/>
        <w:spacing w:before="120" w:after="0" w:line="276" w:lineRule="auto"/>
        <w:outlineLvl w:val="3"/>
        <w:rPr>
          <w:rFonts w:eastAsia="MyriadPro-Regular" w:cs="Times New Roman"/>
        </w:rPr>
      </w:pPr>
      <w:r w:rsidRPr="006E4301">
        <w:rPr>
          <w:rFonts w:eastAsia="Times New Roman" w:cs="Arial"/>
          <w:b/>
          <w:szCs w:val="24"/>
          <w:lang w:eastAsia="pl-PL"/>
        </w:rPr>
        <w:t>Zgodność z Kartą Praw Podstawowych Unii Europejskiej</w:t>
      </w:r>
      <w:r w:rsidRPr="006E4301">
        <w:rPr>
          <w:rFonts w:eastAsia="Times New Roman" w:cs="Arial"/>
          <w:szCs w:val="24"/>
          <w:lang w:eastAsia="pl-PL"/>
        </w:rPr>
        <w:t xml:space="preserve"> </w:t>
      </w:r>
      <w:r w:rsidR="002C3667">
        <w:rPr>
          <w:rFonts w:eastAsia="Times New Roman" w:cs="Arial"/>
          <w:szCs w:val="24"/>
          <w:lang w:eastAsia="pl-PL"/>
        </w:rPr>
        <w:t xml:space="preserve">– uzasadnienie </w:t>
      </w:r>
      <w:r w:rsidRPr="006E4301">
        <w:rPr>
          <w:rFonts w:eastAsia="MyriadPro-Regular" w:cs="Times New Roman"/>
        </w:rPr>
        <w:t>(pole tekstowe) – wyjaśnij, czy projekt został przygotowany i będzie realizowany z poszanowaniem Karty Praw Podstawowych Unii Europejskiej.</w:t>
      </w:r>
    </w:p>
    <w:p w14:paraId="6422784C"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DNSH </w:t>
      </w:r>
      <w:r w:rsidRPr="006E4301">
        <w:rPr>
          <w:rFonts w:eastAsia="Times New Roman" w:cs="Arial"/>
          <w:szCs w:val="24"/>
          <w:lang w:eastAsia="pl-PL"/>
        </w:rPr>
        <w:t>(pole tekstowe) – ocena w oparciu o zasadę „nie czyń poważnych szkód” (DNSH) ma na celu zidentyfikowanie działalności, które powodują znaczące szkody dla któregokolwiek z celów środowiskowych wskazanych w art. 9 Rozporządzenia Parlamentu Europejskiego i Rady (UE) nr 2020/852. Dofinansowanie otrzymać mogą tylko takie przedsięwzięcia, które wpływają na realizację co najmniej jednego z tych celów i nie wyrządzają znaczących szkód dla żadnego z pozostałych celów. Zasada DNSH obowiązuje w całym cyklu życia projektu. W ramach potwierdzenia spełnienia przedmiotowej zasady zapoznaj się z treścią dokumentu „</w:t>
      </w:r>
      <w:hyperlink r:id="rId20" w:history="1">
        <w:r w:rsidRPr="006E4301">
          <w:rPr>
            <w:rFonts w:eastAsia="Times New Roman" w:cs="Arial"/>
            <w:color w:val="0000FF"/>
            <w:szCs w:val="24"/>
            <w:u w:val="single"/>
            <w:lang w:eastAsia="pl-PL"/>
          </w:rPr>
          <w:t>Ocena projektu programu FEPZ 2021-2027 pod kątem zgodności z zasadą DNSH</w:t>
        </w:r>
      </w:hyperlink>
      <w:r w:rsidRPr="006E4301">
        <w:rPr>
          <w:rFonts w:eastAsia="Times New Roman" w:cs="Arial"/>
          <w:szCs w:val="24"/>
          <w:lang w:eastAsia="pl-PL"/>
        </w:rPr>
        <w:t>” i zamieszczonymi w nim ustaleniami dotyczącymi Twojego typu projektu. Opisz, w jaki sposób projekt wpływa na realizację co najmniej jednego z celów środowiskowych, wskazanych w kolejnych punktach, a następnie odpowiedz na pytania w nich zawarte.</w:t>
      </w:r>
    </w:p>
    <w:p w14:paraId="196DF0F3"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DNSH – cel środowiskowy „Łagodzenie zmian klimatu” </w:t>
      </w:r>
      <w:r w:rsidRPr="006E4301">
        <w:rPr>
          <w:rFonts w:eastAsia="Times New Roman" w:cs="Arial"/>
          <w:szCs w:val="24"/>
          <w:lang w:eastAsia="pl-PL"/>
        </w:rPr>
        <w:t>(pole tekstowe) – opisz, czy projekt nie wyrządza poważnych szkód dla celu środowiskowego „Łagodzenie zmian klimatu” zgodnie z zapisami art. 17 rozporządzenia (UE) nr 2020/852. Wyjaśnij, czy działalność prowadzić będzie do znaczącej emisji gazów cieplarnianych. Jeśli tak, opisz potencjalne zagrożenia dla zgodności z celem, wskaż środki zapobiegawcze i/lub łagodzące wszelkie znaczące szkody w odniesieniu do tego celu.</w:t>
      </w:r>
    </w:p>
    <w:p w14:paraId="29C15EFD"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DNSH – cel środowiskowy „Adaptacja do zmian klimatu” </w:t>
      </w:r>
      <w:r w:rsidRPr="006E4301">
        <w:rPr>
          <w:rFonts w:eastAsia="Times New Roman" w:cs="Arial"/>
          <w:szCs w:val="24"/>
          <w:lang w:eastAsia="pl-PL"/>
        </w:rPr>
        <w:t>(pole tekstowe) – opisz, czy projekt nie wyrządza poważnych szkód dla celu środowiskowego „Adaptacja do zmian klimatu” zgodnie z zapisami art. 17 rozporządzenia (UE) nr 2020/852. Wyjaśnij, czy działalność prowadzić będzie do nasilenia niekorzystnych skutków obecnych i oczekiwanych, przyszłych warunków klimatycznych, wywieranych na tę działalność lub na ludzi, przyrodę lub aktywa. Jeśli tak, opisz potencjalne zagrożenia dla zgodności z celem, wskaż środki zapobiegawcze i/lub łagodzące wszelkie znaczące szkody w odniesieniu do tego celu.</w:t>
      </w:r>
    </w:p>
    <w:p w14:paraId="7A65D909" w14:textId="16E3330A"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DNSH – cel środowiskowy „Zrównoważone wykorzystywanie i ochrona zasobów wodnych i morskich” </w:t>
      </w:r>
      <w:r w:rsidRPr="006E4301">
        <w:rPr>
          <w:rFonts w:eastAsia="Times New Roman" w:cs="Arial"/>
          <w:szCs w:val="24"/>
          <w:lang w:eastAsia="pl-PL"/>
        </w:rPr>
        <w:t>(pole tekstowe) – opisz, czy projekt nie wyrządza poważnych szkód dla celu środowiskowego „Zrównoważone wykorzystywanie i ochrona zasobów wodnych i morskich” zgodnie z zapisami art. 17 rozporządzenia (UE) nr 2020/852. Wyjaśnij, czy działalność szkodzić będzie dobremu stanowi lub dobremu potencjałowi ekologicznemu jednolitych części wód, w tym wód powierzchniowych i wód podziemnych lub dobremu stanowi środowiska wód morskich. Jeśli tak, opisz potencjalne zagrożenia dla zgodności z celem, wskaż środki zapobiegawcze i/lub łagodzące wszelkie znaczące szkody w</w:t>
      </w:r>
      <w:r w:rsidR="00202ED5">
        <w:rPr>
          <w:rFonts w:eastAsia="Times New Roman" w:cs="Arial"/>
          <w:szCs w:val="24"/>
          <w:lang w:eastAsia="pl-PL"/>
        </w:rPr>
        <w:t> </w:t>
      </w:r>
      <w:r w:rsidRPr="006E4301">
        <w:rPr>
          <w:rFonts w:eastAsia="Times New Roman" w:cs="Arial"/>
          <w:szCs w:val="24"/>
          <w:lang w:eastAsia="pl-PL"/>
        </w:rPr>
        <w:t>odniesieniu do tego celu.</w:t>
      </w:r>
    </w:p>
    <w:p w14:paraId="30443943"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DNSH – cel środowiskowy „Gospodarka o obiegu zamkniętym, w tym zapobieganie powstawaniu odpadów i recykling” </w:t>
      </w:r>
      <w:r w:rsidRPr="006E4301">
        <w:rPr>
          <w:rFonts w:eastAsia="Times New Roman" w:cs="Arial"/>
          <w:szCs w:val="24"/>
          <w:lang w:eastAsia="pl-PL"/>
        </w:rPr>
        <w:t xml:space="preserve">(pole tekstowe) – opisz, czy projekt nie wyrządza poważnych szkód dla celu środowiskowego „Gospodarka o obiegu zamkniętym, w tym zapobieganie powstawaniu odpadów i recykling” zgodnie z zapisami art. 17 rozporządzenia </w:t>
      </w:r>
      <w:r w:rsidRPr="006E4301">
        <w:rPr>
          <w:rFonts w:eastAsia="Times New Roman" w:cs="Arial"/>
          <w:szCs w:val="24"/>
          <w:lang w:eastAsia="pl-PL"/>
        </w:rPr>
        <w:lastRenderedPageBreak/>
        <w:t>(UE) nr 2020/852. Wyjaśnij, czy działalność prowadzić będzie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znaczące i długoterminowe szkody dla środowiska. Jeśli tak, opisz potencjalne zagrożenia dla zgodności z celem, wskaż środki zapobiegawcze i/lub łagodzące wszelkie znaczące szkody w odniesieniu do tego celu.</w:t>
      </w:r>
    </w:p>
    <w:p w14:paraId="44559715"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DNSH – cel środowiskowy „Zapobieganie zanieczyszczeniu i jego kontrola” </w:t>
      </w:r>
      <w:r w:rsidRPr="006E4301">
        <w:rPr>
          <w:rFonts w:eastAsia="Times New Roman" w:cs="Arial"/>
          <w:szCs w:val="24"/>
          <w:lang w:eastAsia="pl-PL"/>
        </w:rPr>
        <w:t>(pole tekstowe) – opisz, czy projekt nie wyrządza poważnych szkód dla celu środowiskowego „Zapobieganie zanieczyszczeniu i jego kontrola” zgodnie z zapisami art. 17 rozporządzenia (UE) nr 2020/852. Wyjaśnij, czy działalność prowadzić będzie do znaczącego wzrostu emisji zanieczyszczeń do powietrza, wody lub ziemi w porównaniu z sytuacją sprzed rozpoczęcia tej działalności. Jeśli tak, opisz potencjalne zagrożenia dla zgodności z celem, wskaż środki zapobiegawcze i/lub łagodzące wszelkie znaczące szkody w odniesieniu do tego celu.</w:t>
      </w:r>
    </w:p>
    <w:p w14:paraId="2291CF02"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DNSH – cel środowiskowy „Ochrona i odbudowa bioróżnorodności i ekosystemów” </w:t>
      </w:r>
      <w:r w:rsidRPr="006E4301">
        <w:rPr>
          <w:rFonts w:eastAsia="Times New Roman" w:cs="Arial"/>
          <w:szCs w:val="24"/>
          <w:lang w:eastAsia="pl-PL"/>
        </w:rPr>
        <w:t xml:space="preserve">(pole tekstowe) – opisz, czy projekt nie wyrządza poważnych szkód dla celu środowiskowego „Ochrona i odbudowa bioróżnorodności i ekosystemów” zgodnie z zapisami art. 17 rozporządzenia (UE) nr 2020/852. Wyjaśnij, czy działalność w znacznym stopniu zaszkodzi dobremu stanowi i odporności ekosystemów lub będzie szkodliwa dla stanu zachowania siedlisk i gatunków, w tym objętych zakresem zainteresowania Unii. Jeśli tak, opisz potencjalne zagrożenia dla zgodności z celem, wskaż środki zapobiegawcze i/lub łagodzące wszelkie znaczące szkody w odniesieniu do tego celu. </w:t>
      </w:r>
    </w:p>
    <w:p w14:paraId="4EBF330D"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 xml:space="preserve">Zgodność z zasadą zrównoważonego rozwoju – art. 9 ust. 4 Rozporządzenia Parlamentu Europejskiego i Rady (UE) nr 2021/1060 </w:t>
      </w:r>
      <w:r w:rsidRPr="006E4301">
        <w:rPr>
          <w:rFonts w:eastAsia="Times New Roman" w:cs="Arial"/>
          <w:szCs w:val="24"/>
          <w:lang w:eastAsia="pl-PL"/>
        </w:rPr>
        <w:t>(pole tekstowe) – wyjaśnij, w jaki sposób działania realizowane w projekcie przyczynią się do spełnienia zasady zrównoważonego rozwoju, tj. łącznego wystąpienia 3 niniejszych czynników rozwoju: postępu społecznego, wzrostu gospodarczego i poszanowania środowiska. Zasada zrównoważonego rozwoju oznacza, że rozwój społeczny i gospodarczy nie może pozostawać w konflikcie z interesami ochrony środowiska i ładu przestrzennego. Projektowane działania muszą uwzględniać potrzeby przyszłych pokoleń, dlatego nie mogą naruszać równowagi przyrodniczej i przestrzennej. Wszelkie działania muszą być realizowane z uwzględnieniem potrzeb zachowania różnorodności biologicznej, zrównoważonego podejścia do użytkowania zasobów przyrody, przywrócenia i utrwalenia ładu przestrzennego oraz wymogów ochrony obszarów cennych przyrodniczo, w tym ich integralności i spójności. Przestrzeganie zasady zrównoważonego rozwoju obowiązuje w całym cyklu życia projektu.</w:t>
      </w:r>
    </w:p>
    <w:p w14:paraId="181663D3"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t>Zgodność z celami ONZ dotyczącymi zrównoważonego rozwoju</w:t>
      </w:r>
      <w:r w:rsidRPr="006E4301">
        <w:rPr>
          <w:rFonts w:eastAsia="Times New Roman" w:cs="Arial"/>
          <w:szCs w:val="24"/>
          <w:lang w:eastAsia="pl-PL"/>
        </w:rPr>
        <w:t xml:space="preserve"> (pole tekstowe) – opisz, w jaki sposób realizacja projektu wpisuje się w odpowiednie cele ONZ określone w dokumencie pn. „</w:t>
      </w:r>
      <w:hyperlink r:id="rId21" w:history="1">
        <w:r w:rsidRPr="006E4301">
          <w:rPr>
            <w:rFonts w:eastAsia="Times New Roman" w:cs="Arial"/>
            <w:color w:val="0000FF"/>
            <w:szCs w:val="24"/>
            <w:u w:val="single"/>
            <w:lang w:eastAsia="pl-PL"/>
          </w:rPr>
          <w:t>Przekształcamy nasz świat: Agenda na rzecz zrównoważonego rozwoju 2030</w:t>
        </w:r>
      </w:hyperlink>
      <w:r w:rsidRPr="006E4301">
        <w:rPr>
          <w:rFonts w:eastAsia="Times New Roman" w:cs="Arial"/>
          <w:szCs w:val="24"/>
          <w:lang w:eastAsia="pl-PL"/>
        </w:rPr>
        <w:t>”, mając na uwadze jego rodzaj i zakres, dotyczące m.in.: ochrony środowiska naturalnego, łagodzenia zmian klimatycznych, dostępu do zrównoważonych źródeł energii.</w:t>
      </w:r>
    </w:p>
    <w:p w14:paraId="2E0050EC" w14:textId="77777777" w:rsidR="006E4301" w:rsidRPr="006E4301" w:rsidRDefault="006E4301" w:rsidP="006E4301">
      <w:pPr>
        <w:autoSpaceDE w:val="0"/>
        <w:autoSpaceDN w:val="0"/>
        <w:adjustRightInd w:val="0"/>
        <w:spacing w:before="120" w:after="0" w:line="276" w:lineRule="auto"/>
        <w:outlineLvl w:val="3"/>
        <w:rPr>
          <w:rFonts w:eastAsia="Times New Roman" w:cs="Arial"/>
          <w:szCs w:val="24"/>
          <w:lang w:eastAsia="pl-PL"/>
        </w:rPr>
      </w:pPr>
      <w:r w:rsidRPr="006E4301">
        <w:rPr>
          <w:rFonts w:eastAsia="Times New Roman" w:cs="Arial"/>
          <w:b/>
          <w:szCs w:val="24"/>
          <w:lang w:eastAsia="pl-PL"/>
        </w:rPr>
        <w:lastRenderedPageBreak/>
        <w:t>Zgodność projektu z celami Porozumienia Paryskiego</w:t>
      </w:r>
      <w:r w:rsidRPr="006E4301">
        <w:rPr>
          <w:rFonts w:eastAsia="Times New Roman" w:cs="Arial"/>
          <w:szCs w:val="24"/>
          <w:lang w:eastAsia="pl-PL"/>
        </w:rPr>
        <w:t xml:space="preserve"> (pole tekstowe) – opisz, w jaki sposób projekt (mając na uwadze jego rodzaj i zakres) będzie wspierać odpowiednie działanie/działania, wskazane w art. 2 </w:t>
      </w:r>
      <w:hyperlink r:id="rId22" w:history="1">
        <w:r w:rsidRPr="006E4301">
          <w:rPr>
            <w:rFonts w:eastAsia="Times New Roman" w:cs="Arial"/>
            <w:color w:val="0000FF"/>
            <w:szCs w:val="24"/>
            <w:u w:val="single"/>
            <w:lang w:eastAsia="pl-PL"/>
          </w:rPr>
          <w:t>Porozumienia Paryskiego</w:t>
        </w:r>
      </w:hyperlink>
      <w:r w:rsidRPr="006E4301">
        <w:rPr>
          <w:rFonts w:eastAsia="Times New Roman" w:cs="Arial"/>
          <w:szCs w:val="24"/>
          <w:lang w:eastAsia="pl-PL"/>
        </w:rPr>
        <w:t>, m.in.:</w:t>
      </w:r>
    </w:p>
    <w:p w14:paraId="5D2D3B35" w14:textId="77777777" w:rsidR="006E4301" w:rsidRPr="006E4301" w:rsidRDefault="006E4301" w:rsidP="006E4301">
      <w:pPr>
        <w:numPr>
          <w:ilvl w:val="0"/>
          <w:numId w:val="21"/>
        </w:numPr>
        <w:autoSpaceDE w:val="0"/>
        <w:autoSpaceDN w:val="0"/>
        <w:adjustRightInd w:val="0"/>
        <w:spacing w:before="60" w:after="60" w:line="276" w:lineRule="auto"/>
        <w:ind w:left="851" w:hanging="425"/>
        <w:outlineLvl w:val="3"/>
        <w:rPr>
          <w:rFonts w:eastAsia="Times New Roman" w:cs="Arial"/>
          <w:szCs w:val="24"/>
          <w:lang w:eastAsia="pl-PL"/>
        </w:rPr>
      </w:pPr>
      <w:r w:rsidRPr="006E4301">
        <w:rPr>
          <w:rFonts w:eastAsia="Times New Roman" w:cs="Arial"/>
          <w:szCs w:val="24"/>
          <w:lang w:eastAsia="pl-PL"/>
        </w:rPr>
        <w:t>ograniczenie wzrostu średniej temperatury globalnej,</w:t>
      </w:r>
    </w:p>
    <w:p w14:paraId="2B45596A" w14:textId="77777777" w:rsidR="006E4301" w:rsidRPr="006E4301" w:rsidRDefault="006E4301" w:rsidP="006E4301">
      <w:pPr>
        <w:numPr>
          <w:ilvl w:val="0"/>
          <w:numId w:val="21"/>
        </w:numPr>
        <w:autoSpaceDE w:val="0"/>
        <w:autoSpaceDN w:val="0"/>
        <w:adjustRightInd w:val="0"/>
        <w:spacing w:before="60" w:after="60" w:line="276" w:lineRule="auto"/>
        <w:ind w:left="851" w:hanging="425"/>
        <w:outlineLvl w:val="3"/>
        <w:rPr>
          <w:rFonts w:eastAsia="Times New Roman" w:cs="Arial"/>
          <w:szCs w:val="24"/>
          <w:lang w:eastAsia="pl-PL"/>
        </w:rPr>
      </w:pPr>
      <w:r w:rsidRPr="006E4301">
        <w:rPr>
          <w:rFonts w:eastAsia="Times New Roman" w:cs="Arial"/>
          <w:szCs w:val="24"/>
          <w:lang w:eastAsia="pl-PL"/>
        </w:rPr>
        <w:t>zwiększenie zdolności do adaptacji do negatywnych skutków zmian klimatu oraz wspieranie odporności na zmiany klimatu i rozwoju.</w:t>
      </w:r>
    </w:p>
    <w:p w14:paraId="5783A3C0" w14:textId="77777777" w:rsidR="00B57FA3" w:rsidRPr="0040435E" w:rsidRDefault="00B57FA3" w:rsidP="00B57FA3">
      <w:pPr>
        <w:pStyle w:val="Nagwek1"/>
      </w:pPr>
      <w:bookmarkStart w:id="32" w:name="_Toc176514838"/>
      <w:bookmarkStart w:id="33" w:name="_Toc150941744"/>
      <w:bookmarkStart w:id="34" w:name="_Toc193283970"/>
      <w:r w:rsidRPr="0040435E">
        <w:t>SEKCJA J OŚWIADCZENIA</w:t>
      </w:r>
      <w:bookmarkEnd w:id="32"/>
      <w:bookmarkEnd w:id="33"/>
      <w:bookmarkEnd w:id="34"/>
    </w:p>
    <w:p w14:paraId="5E31868A" w14:textId="2BA4A1EA" w:rsidR="002934FD" w:rsidRPr="004C2CC8" w:rsidRDefault="00B57FA3" w:rsidP="002934FD">
      <w:pPr>
        <w:pStyle w:val="Nagwek4"/>
        <w:spacing w:before="0"/>
        <w:rPr>
          <w:rFonts w:ascii="Arial" w:eastAsia="Times New Roman" w:hAnsi="Arial" w:cs="Arial"/>
          <w:i w:val="0"/>
          <w:iCs w:val="0"/>
          <w:color w:val="auto"/>
          <w:szCs w:val="24"/>
          <w:lang w:eastAsia="pl-PL"/>
        </w:rPr>
      </w:pPr>
      <w:r w:rsidRPr="00B57FA3">
        <w:rPr>
          <w:rFonts w:ascii="Arial" w:eastAsia="Times New Roman" w:hAnsi="Arial" w:cs="Arial"/>
          <w:i w:val="0"/>
          <w:iCs w:val="0"/>
          <w:color w:val="auto"/>
          <w:szCs w:val="24"/>
          <w:lang w:eastAsia="pl-PL"/>
        </w:rPr>
        <w:t>W każdym oświadczeniu wybierz jedną z możliwych opcji: Tak, Nie, Nie dotyczy. Niektóre oświadczenia prezentują jedynie dwie opcje. Nie można zapisać sekcji bez zaznaczenia jednej z opcji.</w:t>
      </w:r>
    </w:p>
    <w:p w14:paraId="2D034F13" w14:textId="77777777" w:rsidR="002934FD" w:rsidRPr="0040435E" w:rsidRDefault="002934FD" w:rsidP="002934FD">
      <w:pPr>
        <w:pStyle w:val="Nagwek1"/>
      </w:pPr>
      <w:bookmarkStart w:id="35" w:name="_Toc176514839"/>
      <w:bookmarkStart w:id="36" w:name="_Toc150941745"/>
      <w:bookmarkStart w:id="37" w:name="_Toc193283971"/>
      <w:r w:rsidRPr="0040435E">
        <w:t>SEKCJA K ZAŁĄCZNIKI</w:t>
      </w:r>
      <w:bookmarkEnd w:id="35"/>
      <w:bookmarkEnd w:id="36"/>
      <w:bookmarkEnd w:id="37"/>
    </w:p>
    <w:p w14:paraId="2B701C0C" w14:textId="77777777" w:rsidR="002934FD" w:rsidRPr="002934FD" w:rsidRDefault="002934FD" w:rsidP="002934FD">
      <w:pPr>
        <w:pStyle w:val="Nagwek4"/>
        <w:spacing w:before="0"/>
        <w:rPr>
          <w:rFonts w:ascii="Arial" w:eastAsia="Times New Roman" w:hAnsi="Arial" w:cs="Arial"/>
          <w:i w:val="0"/>
          <w:iCs w:val="0"/>
          <w:color w:val="auto"/>
          <w:szCs w:val="24"/>
          <w:lang w:eastAsia="pl-PL"/>
        </w:rPr>
      </w:pPr>
      <w:r w:rsidRPr="002934FD">
        <w:rPr>
          <w:rFonts w:ascii="Arial" w:eastAsia="Times New Roman" w:hAnsi="Arial" w:cs="Arial"/>
          <w:i w:val="0"/>
          <w:iCs w:val="0"/>
          <w:color w:val="auto"/>
          <w:szCs w:val="24"/>
          <w:lang w:eastAsia="pl-PL"/>
        </w:rPr>
        <w:t>W ramach działania 5.10 dołącz następujące załączniki:</w:t>
      </w:r>
    </w:p>
    <w:p w14:paraId="06F0D4F9" w14:textId="3B29C619" w:rsidR="002934FD" w:rsidRDefault="002934FD" w:rsidP="002934FD">
      <w:pPr>
        <w:pStyle w:val="Akapitzlist"/>
        <w:numPr>
          <w:ilvl w:val="0"/>
          <w:numId w:val="24"/>
        </w:numPr>
        <w:spacing w:before="0" w:after="0"/>
        <w:ind w:left="851" w:hanging="425"/>
        <w:contextualSpacing w:val="0"/>
      </w:pPr>
      <w:r w:rsidRPr="00F43E7D">
        <w:t>Formularz opisowy,</w:t>
      </w:r>
    </w:p>
    <w:p w14:paraId="4CA18FFD" w14:textId="514AF7A8" w:rsidR="002934FD" w:rsidRDefault="002934FD" w:rsidP="002934FD">
      <w:pPr>
        <w:pStyle w:val="Akapitzlist"/>
        <w:numPr>
          <w:ilvl w:val="0"/>
          <w:numId w:val="24"/>
        </w:numPr>
        <w:spacing w:before="0" w:after="0"/>
        <w:ind w:left="851" w:hanging="425"/>
        <w:contextualSpacing w:val="0"/>
      </w:pPr>
      <w:r>
        <w:t>Analiza finansowa,</w:t>
      </w:r>
    </w:p>
    <w:p w14:paraId="3B65EA89" w14:textId="77777777" w:rsidR="00C0795B" w:rsidRPr="000921DB" w:rsidRDefault="00C0795B" w:rsidP="00C0795B">
      <w:pPr>
        <w:pStyle w:val="Akapitzlist"/>
        <w:numPr>
          <w:ilvl w:val="0"/>
          <w:numId w:val="24"/>
        </w:numPr>
        <w:spacing w:before="0" w:after="0"/>
        <w:ind w:left="851" w:hanging="425"/>
        <w:rPr>
          <w:rFonts w:eastAsia="Times New Roman" w:cs="Arial"/>
          <w:bCs/>
          <w:szCs w:val="24"/>
          <w:lang w:eastAsia="pl-PL"/>
        </w:rPr>
      </w:pPr>
      <w:bookmarkStart w:id="38" w:name="_Hlk196305660"/>
      <w:r w:rsidRPr="000921DB">
        <w:rPr>
          <w:rFonts w:eastAsia="Times New Roman" w:cs="Arial"/>
          <w:bCs/>
          <w:szCs w:val="24"/>
          <w:lang w:eastAsia="pl-PL"/>
        </w:rPr>
        <w:t>Dokumenty dotyczące zamówień (w myśl PZP lub zgodnie z zasadą konkurencyjności) udzielonych przed złożeniem wniosku o dofinansowanie</w:t>
      </w:r>
      <w:r w:rsidRPr="00FB590B">
        <w:rPr>
          <w:rFonts w:eastAsia="Times New Roman" w:cs="Arial"/>
          <w:bCs/>
          <w:szCs w:val="24"/>
          <w:lang w:eastAsia="pl-PL"/>
        </w:rPr>
        <w:t xml:space="preserve"> (jeśli dotyczy)</w:t>
      </w:r>
      <w:r>
        <w:rPr>
          <w:rFonts w:eastAsia="Times New Roman" w:cs="Arial"/>
          <w:bCs/>
          <w:szCs w:val="24"/>
          <w:lang w:eastAsia="pl-PL"/>
        </w:rPr>
        <w:t>,</w:t>
      </w:r>
      <w:bookmarkEnd w:id="38"/>
    </w:p>
    <w:p w14:paraId="609F52C8" w14:textId="77777777" w:rsidR="00C0795B" w:rsidRPr="00AF6C94" w:rsidRDefault="00C0795B" w:rsidP="00C0795B">
      <w:pPr>
        <w:pStyle w:val="Akapitzlist"/>
        <w:numPr>
          <w:ilvl w:val="0"/>
          <w:numId w:val="24"/>
        </w:numPr>
        <w:ind w:left="851" w:hanging="425"/>
      </w:pPr>
      <w:bookmarkStart w:id="39" w:name="_Hlk196305693"/>
      <w:r w:rsidRPr="00AF6C94">
        <w:rPr>
          <w:szCs w:val="24"/>
        </w:rPr>
        <w:t>Zaświadczeni</w:t>
      </w:r>
      <w:r>
        <w:rPr>
          <w:szCs w:val="24"/>
        </w:rPr>
        <w:t>a</w:t>
      </w:r>
      <w:r w:rsidRPr="00AF6C94">
        <w:rPr>
          <w:szCs w:val="24"/>
        </w:rPr>
        <w:t xml:space="preserve"> lub Oświadczenie o otrzymanej pomocy de </w:t>
      </w:r>
      <w:proofErr w:type="spellStart"/>
      <w:r w:rsidRPr="00AF6C94">
        <w:rPr>
          <w:szCs w:val="24"/>
        </w:rPr>
        <w:t>minimis</w:t>
      </w:r>
      <w:proofErr w:type="spellEnd"/>
      <w:r>
        <w:rPr>
          <w:szCs w:val="24"/>
        </w:rPr>
        <w:t xml:space="preserve"> (jeśli dotyczy)</w:t>
      </w:r>
      <w:r w:rsidRPr="00AF6C94">
        <w:rPr>
          <w:szCs w:val="24"/>
        </w:rPr>
        <w:t>,</w:t>
      </w:r>
    </w:p>
    <w:p w14:paraId="5B37BC57" w14:textId="77777777" w:rsidR="00C0795B" w:rsidRPr="00F43E7D" w:rsidRDefault="00C0795B" w:rsidP="00C0795B">
      <w:pPr>
        <w:pStyle w:val="Akapitzlist"/>
        <w:numPr>
          <w:ilvl w:val="0"/>
          <w:numId w:val="24"/>
        </w:numPr>
        <w:spacing w:before="0" w:after="0"/>
        <w:ind w:left="851" w:hanging="425"/>
        <w:contextualSpacing w:val="0"/>
      </w:pPr>
      <w:bookmarkStart w:id="40" w:name="_Hlk196305706"/>
      <w:bookmarkEnd w:id="39"/>
      <w:r w:rsidRPr="00AF6C94">
        <w:t xml:space="preserve">Formularz informacji przedstawianych przy ubieganiu się o pomoc de </w:t>
      </w:r>
      <w:proofErr w:type="spellStart"/>
      <w:r w:rsidRPr="00AF6C94">
        <w:t>minimis</w:t>
      </w:r>
      <w:proofErr w:type="spellEnd"/>
      <w:r>
        <w:t xml:space="preserve"> (jeśli dotyczy)</w:t>
      </w:r>
      <w:r w:rsidRPr="00F43E7D">
        <w:t>,</w:t>
      </w:r>
    </w:p>
    <w:p w14:paraId="04412ED9" w14:textId="77777777" w:rsidR="00C0795B" w:rsidRPr="00F43E7D" w:rsidRDefault="00C0795B" w:rsidP="00C0795B">
      <w:pPr>
        <w:pStyle w:val="Akapitzlist"/>
        <w:numPr>
          <w:ilvl w:val="0"/>
          <w:numId w:val="24"/>
        </w:numPr>
        <w:spacing w:before="0" w:after="0"/>
        <w:ind w:left="851" w:hanging="425"/>
        <w:contextualSpacing w:val="0"/>
      </w:pPr>
      <w:bookmarkStart w:id="41" w:name="_Hlk196305714"/>
      <w:bookmarkEnd w:id="40"/>
      <w:r w:rsidRPr="00AF6C94">
        <w:rPr>
          <w:rFonts w:eastAsia="Times New Roman" w:cs="Arial"/>
          <w:bCs/>
          <w:szCs w:val="24"/>
          <w:lang w:eastAsia="pl-PL"/>
        </w:rPr>
        <w:t xml:space="preserve">Formularz informacji przedstawianych przy ubieganiu się o pomoc publiczną </w:t>
      </w:r>
      <w:r w:rsidRPr="00F43E7D">
        <w:t>(jeśli</w:t>
      </w:r>
      <w:r>
        <w:t> </w:t>
      </w:r>
      <w:r w:rsidRPr="00F43E7D">
        <w:t>dotyczy),</w:t>
      </w:r>
    </w:p>
    <w:bookmarkEnd w:id="41"/>
    <w:p w14:paraId="53AEFB1F" w14:textId="77777777" w:rsidR="00C0795B" w:rsidRDefault="00C0795B" w:rsidP="00C0795B">
      <w:pPr>
        <w:pStyle w:val="Akapitzlist"/>
        <w:numPr>
          <w:ilvl w:val="0"/>
          <w:numId w:val="24"/>
        </w:numPr>
        <w:spacing w:before="0" w:after="0"/>
        <w:ind w:left="851" w:hanging="425"/>
        <w:contextualSpacing w:val="0"/>
      </w:pPr>
      <w:r w:rsidRPr="00F43E7D">
        <w:t>Oświadczenie o kwalifikowalności</w:t>
      </w:r>
      <w:r>
        <w:t xml:space="preserve"> podatku</w:t>
      </w:r>
      <w:r w:rsidRPr="00F43E7D">
        <w:t xml:space="preserve"> VAT</w:t>
      </w:r>
      <w:r>
        <w:t xml:space="preserve"> (jeśli dotyczy)</w:t>
      </w:r>
      <w:r w:rsidRPr="00F43E7D">
        <w:t>,</w:t>
      </w:r>
    </w:p>
    <w:p w14:paraId="7AE4A841" w14:textId="77777777" w:rsidR="00C0795B" w:rsidRPr="00B554A4" w:rsidRDefault="00C0795B" w:rsidP="00C0795B">
      <w:pPr>
        <w:pStyle w:val="Akapitzlist"/>
        <w:numPr>
          <w:ilvl w:val="0"/>
          <w:numId w:val="24"/>
        </w:numPr>
        <w:spacing w:before="0" w:after="0"/>
        <w:ind w:left="851" w:hanging="425"/>
        <w:contextualSpacing w:val="0"/>
      </w:pPr>
      <w:r w:rsidRPr="00B554A4">
        <w:rPr>
          <w:rFonts w:eastAsia="Times New Roman" w:cs="Arial"/>
          <w:bCs/>
          <w:szCs w:val="20"/>
          <w:lang w:eastAsia="pl-PL"/>
        </w:rPr>
        <w:t>Informacje o zgodności projektu z przepisami w zakresie ochrony środowiska i wymaganych pozwoleniach</w:t>
      </w:r>
      <w:r>
        <w:rPr>
          <w:rFonts w:eastAsia="Times New Roman" w:cs="Arial"/>
          <w:bCs/>
          <w:szCs w:val="20"/>
          <w:lang w:eastAsia="pl-PL"/>
        </w:rPr>
        <w:t>,</w:t>
      </w:r>
    </w:p>
    <w:p w14:paraId="3117B735" w14:textId="77777777" w:rsidR="00C0795B" w:rsidRDefault="00C0795B" w:rsidP="00C0795B">
      <w:pPr>
        <w:pStyle w:val="Akapitzlist"/>
        <w:numPr>
          <w:ilvl w:val="0"/>
          <w:numId w:val="24"/>
        </w:numPr>
        <w:spacing w:before="0" w:after="0"/>
        <w:ind w:left="851" w:hanging="425"/>
        <w:contextualSpacing w:val="0"/>
      </w:pPr>
      <w:r w:rsidRPr="00F43E7D">
        <w:t>Pełnomocnictwa</w:t>
      </w:r>
      <w:r>
        <w:t xml:space="preserve"> (jeśli dotyczy)</w:t>
      </w:r>
      <w:r w:rsidRPr="00F43E7D">
        <w:t>,</w:t>
      </w:r>
    </w:p>
    <w:p w14:paraId="75DC2DD0" w14:textId="77777777" w:rsidR="00C0795B" w:rsidRDefault="00C0795B" w:rsidP="00C0795B">
      <w:pPr>
        <w:pStyle w:val="Akapitzlist"/>
        <w:numPr>
          <w:ilvl w:val="0"/>
          <w:numId w:val="24"/>
        </w:numPr>
        <w:spacing w:before="0" w:after="0"/>
        <w:ind w:left="851" w:hanging="425"/>
        <w:contextualSpacing w:val="0"/>
      </w:pPr>
      <w:r>
        <w:t>Dokumenty potwierdzające źródła finansowania,</w:t>
      </w:r>
    </w:p>
    <w:p w14:paraId="1AD6824B" w14:textId="77777777" w:rsidR="00C0795B" w:rsidRDefault="00C0795B" w:rsidP="00C0795B">
      <w:pPr>
        <w:pStyle w:val="Akapitzlist"/>
        <w:numPr>
          <w:ilvl w:val="0"/>
          <w:numId w:val="24"/>
        </w:numPr>
        <w:spacing w:before="0" w:after="0"/>
        <w:ind w:left="851" w:hanging="425"/>
        <w:contextualSpacing w:val="0"/>
      </w:pPr>
      <w:r>
        <w:t>Decyzja o środowiskowych uwarunkowaniach (jeśli dotyczy),</w:t>
      </w:r>
    </w:p>
    <w:p w14:paraId="3251494B" w14:textId="77777777" w:rsidR="00C0795B" w:rsidRDefault="00C0795B" w:rsidP="00C0795B">
      <w:pPr>
        <w:pStyle w:val="Akapitzlist"/>
        <w:numPr>
          <w:ilvl w:val="0"/>
          <w:numId w:val="24"/>
        </w:numPr>
        <w:spacing w:before="0" w:after="0"/>
        <w:ind w:left="851" w:hanging="425"/>
        <w:contextualSpacing w:val="0"/>
      </w:pPr>
      <w:r>
        <w:t>Dokumenty zezwalające na realizację inwestycji (jeśli dotyczy)</w:t>
      </w:r>
      <w:r w:rsidRPr="000921DB">
        <w:t>,</w:t>
      </w:r>
    </w:p>
    <w:p w14:paraId="7375981C" w14:textId="77777777" w:rsidR="00C0795B" w:rsidRDefault="00C0795B" w:rsidP="00C0795B">
      <w:pPr>
        <w:pStyle w:val="Akapitzlist"/>
        <w:numPr>
          <w:ilvl w:val="0"/>
          <w:numId w:val="24"/>
        </w:numPr>
        <w:spacing w:before="0" w:after="0"/>
        <w:ind w:left="851" w:hanging="425"/>
        <w:contextualSpacing w:val="0"/>
      </w:pPr>
      <w:bookmarkStart w:id="42" w:name="_Hlk196305765"/>
      <w:r>
        <w:t>Informacja organu odpowiedzialnego za gospodarkę wodną (jeśli dotyczy),</w:t>
      </w:r>
    </w:p>
    <w:p w14:paraId="01597086" w14:textId="25D4EBF1" w:rsidR="00C0795B" w:rsidRPr="00F43E7D" w:rsidRDefault="00C0795B" w:rsidP="00C0795B">
      <w:pPr>
        <w:pStyle w:val="Akapitzlist"/>
        <w:numPr>
          <w:ilvl w:val="0"/>
          <w:numId w:val="24"/>
        </w:numPr>
        <w:spacing w:before="0" w:after="0"/>
        <w:ind w:left="851" w:hanging="425"/>
        <w:contextualSpacing w:val="0"/>
      </w:pPr>
      <w:bookmarkStart w:id="43" w:name="_Hlk196305774"/>
      <w:bookmarkEnd w:id="42"/>
      <w:r>
        <w:t>Zaświadczenie organu odpowiedzialnego za monitorowanie obszarów Natura 2000, wraz z mapą (jeśli dotyczy),</w:t>
      </w:r>
    </w:p>
    <w:bookmarkEnd w:id="43"/>
    <w:p w14:paraId="5F3E6C04" w14:textId="77777777" w:rsidR="00C0795B" w:rsidRPr="00F43E7D" w:rsidRDefault="00C0795B" w:rsidP="00C0795B">
      <w:pPr>
        <w:pStyle w:val="Akapitzlist"/>
        <w:numPr>
          <w:ilvl w:val="0"/>
          <w:numId w:val="24"/>
        </w:numPr>
        <w:spacing w:before="0" w:after="0"/>
        <w:ind w:left="851" w:hanging="425"/>
        <w:contextualSpacing w:val="0"/>
      </w:pPr>
      <w:r w:rsidRPr="00F43E7D">
        <w:t>Zobowiązanie do dostarczenia załączników na późniejszym etapie</w:t>
      </w:r>
      <w:r>
        <w:t xml:space="preserve"> (jeśli dotyczy)</w:t>
      </w:r>
      <w:r w:rsidRPr="00F43E7D">
        <w:t>,</w:t>
      </w:r>
    </w:p>
    <w:p w14:paraId="78C2BD27" w14:textId="77777777" w:rsidR="00C0795B" w:rsidRPr="00F43E7D" w:rsidRDefault="00C0795B" w:rsidP="00C0795B">
      <w:pPr>
        <w:pStyle w:val="Akapitzlist"/>
        <w:numPr>
          <w:ilvl w:val="0"/>
          <w:numId w:val="24"/>
        </w:numPr>
        <w:spacing w:before="0" w:after="0"/>
        <w:ind w:left="851" w:hanging="425"/>
        <w:contextualSpacing w:val="0"/>
      </w:pPr>
      <w:r w:rsidRPr="00F43E7D">
        <w:t>Załączniki dodatkowe</w:t>
      </w:r>
      <w:r>
        <w:t xml:space="preserve"> (jeśli dotyczy)</w:t>
      </w:r>
      <w:r w:rsidRPr="00F43E7D">
        <w:t>,</w:t>
      </w:r>
    </w:p>
    <w:p w14:paraId="61DF7574" w14:textId="77777777" w:rsidR="00C0795B" w:rsidRPr="00F43E7D" w:rsidRDefault="00C0795B" w:rsidP="00C0795B">
      <w:pPr>
        <w:pStyle w:val="Akapitzlist"/>
        <w:numPr>
          <w:ilvl w:val="0"/>
          <w:numId w:val="24"/>
        </w:numPr>
        <w:spacing w:before="0" w:after="0"/>
        <w:ind w:left="851" w:hanging="425"/>
        <w:contextualSpacing w:val="0"/>
      </w:pPr>
      <w:r w:rsidRPr="00F43E7D">
        <w:t>Wyjaśnienia składane podczas oceny</w:t>
      </w:r>
      <w:r>
        <w:t xml:space="preserve"> (jeśli  dotyczy)</w:t>
      </w:r>
      <w:r w:rsidRPr="00F43E7D">
        <w:t>.</w:t>
      </w:r>
    </w:p>
    <w:p w14:paraId="440BBA9A" w14:textId="54A9DFBF" w:rsidR="002934FD" w:rsidRPr="00F43E7D" w:rsidRDefault="00C0795B" w:rsidP="001904D6">
      <w:pPr>
        <w:spacing w:after="0"/>
      </w:pPr>
      <w:r w:rsidRPr="00F43E7D">
        <w:t>Opis załączników zawarty jest w Regulaminie wyboru projektów.</w:t>
      </w:r>
    </w:p>
    <w:p w14:paraId="3AD527FE" w14:textId="77777777" w:rsidR="001904D6" w:rsidRPr="001904D6" w:rsidRDefault="001904D6" w:rsidP="001904D6">
      <w:pPr>
        <w:pBdr>
          <w:top w:val="single" w:sz="12" w:space="1" w:color="auto"/>
          <w:bottom w:val="single" w:sz="12" w:space="1" w:color="auto"/>
        </w:pBdr>
        <w:autoSpaceDE w:val="0"/>
        <w:autoSpaceDN w:val="0"/>
        <w:adjustRightInd w:val="0"/>
        <w:spacing w:before="120" w:after="0" w:line="276" w:lineRule="auto"/>
        <w:outlineLvl w:val="3"/>
        <w:rPr>
          <w:rFonts w:eastAsia="MyriadPro-Regular" w:cs="Times New Roman"/>
        </w:rPr>
      </w:pPr>
      <w:r w:rsidRPr="001904D6">
        <w:rPr>
          <w:rFonts w:eastAsia="MyriadPro-Regular" w:cs="Times New Roman"/>
          <w:b/>
        </w:rPr>
        <w:t>Uwaga!</w:t>
      </w:r>
      <w:r w:rsidRPr="001904D6">
        <w:rPr>
          <w:rFonts w:eastAsia="MyriadPro-Regular" w:cs="Times New Roman"/>
        </w:rPr>
        <w:t xml:space="preserve"> Jeśli chcesz zmienić dołączony załącznik na inny, ponownie dodaj załącznik </w:t>
      </w:r>
      <w:r w:rsidRPr="001904D6">
        <w:rPr>
          <w:rFonts w:eastAsia="MyriadPro-Regular" w:cs="Times New Roman"/>
        </w:rPr>
        <w:br/>
        <w:t>i wybierz nowy plik. Wtedy nowy plik zastąpi poprzedni.</w:t>
      </w:r>
    </w:p>
    <w:p w14:paraId="28C834A4" w14:textId="224F480A" w:rsidR="001904D6" w:rsidRPr="001904D6" w:rsidRDefault="001904D6" w:rsidP="001904D6">
      <w:pPr>
        <w:autoSpaceDE w:val="0"/>
        <w:autoSpaceDN w:val="0"/>
        <w:adjustRightInd w:val="0"/>
        <w:spacing w:before="120" w:after="0" w:line="276" w:lineRule="auto"/>
        <w:outlineLvl w:val="3"/>
        <w:rPr>
          <w:rFonts w:eastAsia="Calibri" w:cs="Times New Roman"/>
        </w:rPr>
      </w:pPr>
      <w:r w:rsidRPr="001904D6">
        <w:rPr>
          <w:rFonts w:eastAsia="Calibri" w:cs="Times New Roman"/>
        </w:rPr>
        <w:lastRenderedPageBreak/>
        <w:t>W jednym polu załącznika możesz zamieścić tylko jeden plik o pojemności maks. 25 MB. Jeśli dany rodzaj załącznika składa się z kilku plików, skompresuj dokumenty, a w polu załącznika zamieść folder ZIP / RAR.</w:t>
      </w:r>
    </w:p>
    <w:p w14:paraId="239849C7" w14:textId="77777777" w:rsidR="001904D6" w:rsidRPr="001904D6" w:rsidRDefault="001904D6" w:rsidP="001904D6">
      <w:pPr>
        <w:pStyle w:val="Nagwek1"/>
      </w:pPr>
      <w:bookmarkStart w:id="44" w:name="_Toc176514840"/>
      <w:bookmarkStart w:id="45" w:name="_Toc193283972"/>
      <w:r w:rsidRPr="001904D6">
        <w:t>SEKCJA L INFORMACJE O WNIOSKU O DOFINANSOWANIE</w:t>
      </w:r>
      <w:bookmarkEnd w:id="44"/>
      <w:bookmarkEnd w:id="45"/>
    </w:p>
    <w:p w14:paraId="30082650" w14:textId="65E4551D" w:rsidR="001904D6" w:rsidRPr="001904D6" w:rsidRDefault="001904D6" w:rsidP="001904D6">
      <w:pPr>
        <w:autoSpaceDE w:val="0"/>
        <w:autoSpaceDN w:val="0"/>
        <w:adjustRightInd w:val="0"/>
        <w:spacing w:after="0" w:line="276" w:lineRule="auto"/>
        <w:outlineLvl w:val="3"/>
        <w:rPr>
          <w:rFonts w:eastAsia="MyriadPro-Regular" w:cs="Times New Roman"/>
          <w:lang w:eastAsia="pl-PL"/>
        </w:rPr>
      </w:pPr>
      <w:r w:rsidRPr="001904D6">
        <w:rPr>
          <w:rFonts w:eastAsia="MyriadPro-Regular" w:cs="Times New Roman"/>
          <w:lang w:eastAsia="pl-PL"/>
        </w:rPr>
        <w:t>W tej sekcji wyświetlają się wyłącznie informacje będące podsumowaniem wniosku o dofinansowanie. Sekcja nie jest edytowalna.</w:t>
      </w:r>
    </w:p>
    <w:p w14:paraId="499F986E" w14:textId="2337EADD" w:rsidR="001904D6" w:rsidRPr="001904D6" w:rsidRDefault="001904D6" w:rsidP="001904D6">
      <w:pPr>
        <w:pStyle w:val="Nagwek1"/>
      </w:pPr>
      <w:bookmarkStart w:id="46" w:name="_Toc176514841"/>
      <w:bookmarkStart w:id="47" w:name="_Toc193283973"/>
      <w:r w:rsidRPr="001904D6">
        <w:t>PRZESYŁANIE WNIOSKU</w:t>
      </w:r>
      <w:bookmarkEnd w:id="46"/>
      <w:bookmarkEnd w:id="47"/>
    </w:p>
    <w:p w14:paraId="0A9D6BDB" w14:textId="77777777" w:rsidR="001904D6" w:rsidRDefault="001904D6" w:rsidP="001904D6">
      <w:pPr>
        <w:pStyle w:val="Akapitzlist"/>
        <w:numPr>
          <w:ilvl w:val="0"/>
          <w:numId w:val="25"/>
        </w:numPr>
        <w:spacing w:after="0"/>
        <w:ind w:left="426" w:hanging="426"/>
        <w:rPr>
          <w:lang w:eastAsia="pl-PL"/>
        </w:rPr>
      </w:pPr>
      <w:r w:rsidRPr="001904D6">
        <w:rPr>
          <w:lang w:eastAsia="pl-PL"/>
        </w:rPr>
        <w:t>Przesłanie wniosku jest możliwe tylko w sytuacji, gdy wniosek ten został pozytywnie sprawdzony pod względem poprawności w aplikacji WOD2021.</w:t>
      </w:r>
    </w:p>
    <w:p w14:paraId="546595F0" w14:textId="77777777" w:rsidR="001904D6" w:rsidRDefault="001904D6" w:rsidP="001904D6">
      <w:pPr>
        <w:pStyle w:val="Akapitzlist"/>
        <w:numPr>
          <w:ilvl w:val="0"/>
          <w:numId w:val="25"/>
        </w:numPr>
        <w:spacing w:after="0"/>
        <w:ind w:left="426" w:hanging="426"/>
        <w:rPr>
          <w:lang w:eastAsia="pl-PL"/>
        </w:rPr>
      </w:pPr>
      <w:r w:rsidRPr="001904D6">
        <w:rPr>
          <w:lang w:eastAsia="pl-PL"/>
        </w:rPr>
        <w:t>Wniosek składasz poprzez wybór opcji „Prześlij” z menu wniosku, na liście wniosków o dofinansowanie, a następnie potwierdzasz decyzję przy komunikacie, który pojawi się po wyborze opcji „Prześlij”. Wówczas wniosek o dofinansowanie zmienia status na „Przesłany”.</w:t>
      </w:r>
    </w:p>
    <w:p w14:paraId="6E2C5BF0" w14:textId="4608A093" w:rsidR="001904D6" w:rsidRPr="001904D6" w:rsidRDefault="001904D6" w:rsidP="001904D6">
      <w:pPr>
        <w:pStyle w:val="Akapitzlist"/>
        <w:numPr>
          <w:ilvl w:val="0"/>
          <w:numId w:val="25"/>
        </w:numPr>
        <w:spacing w:after="0"/>
        <w:ind w:left="426" w:hanging="426"/>
        <w:rPr>
          <w:lang w:eastAsia="pl-PL"/>
        </w:rPr>
      </w:pPr>
      <w:r w:rsidRPr="001904D6">
        <w:rPr>
          <w:lang w:eastAsia="pl-PL"/>
        </w:rPr>
        <w:t>W Sekcji L pojawia się numer wniosku i suma kontrolna, które są nadawane automatycznie, a także data złożenia wniosku oraz data złożenia wersji wniosku. Zostaje także utworzona nowa oficjalna wersja wniosku.</w:t>
      </w:r>
    </w:p>
    <w:p w14:paraId="2B84B1C1" w14:textId="77544EA1" w:rsidR="001904D6" w:rsidRDefault="001904D6" w:rsidP="001904D6">
      <w:pPr>
        <w:pStyle w:val="Nagwek1"/>
      </w:pPr>
      <w:bookmarkStart w:id="48" w:name="_Toc176514842"/>
      <w:bookmarkStart w:id="49" w:name="_Toc193283974"/>
      <w:r w:rsidRPr="0040435E">
        <w:t>POPRAWIANIE WNIOSKU, SKŁADANIE WYJAŚNIEŃ</w:t>
      </w:r>
      <w:bookmarkEnd w:id="48"/>
      <w:bookmarkEnd w:id="49"/>
    </w:p>
    <w:p w14:paraId="0A703143" w14:textId="7962D0F6" w:rsidR="001904D6" w:rsidRPr="0040435E" w:rsidRDefault="001904D6" w:rsidP="001904D6">
      <w:pPr>
        <w:pStyle w:val="Akapitzlist"/>
        <w:numPr>
          <w:ilvl w:val="0"/>
          <w:numId w:val="26"/>
        </w:numPr>
        <w:spacing w:after="0"/>
        <w:ind w:left="426" w:hanging="426"/>
        <w:rPr>
          <w:lang w:eastAsia="pl-PL"/>
        </w:rPr>
      </w:pPr>
      <w:r w:rsidRPr="0040435E">
        <w:rPr>
          <w:lang w:eastAsia="pl-PL"/>
        </w:rPr>
        <w:t xml:space="preserve">Możesz poprawić złożony wniosek lub załączyć wyjaśnienia w ramach załącznika wyłącznie w sytuacji, gdy odeślemy wniosek do poprawy. Po wysłaniu wezwania i zmianie statusu wniosku w aplikacji WOD2021 na „DO POPRAWY”, otrzymasz o tym fakcie powiadomienie systemowe w aplikacji WOD2021. Wniosek otrzymuje wówczas status: </w:t>
      </w:r>
    </w:p>
    <w:p w14:paraId="0D1E9409" w14:textId="77777777" w:rsidR="001904D6" w:rsidRPr="0040435E" w:rsidRDefault="001904D6" w:rsidP="001904D6">
      <w:pPr>
        <w:pStyle w:val="Akapitzlist"/>
        <w:numPr>
          <w:ilvl w:val="0"/>
          <w:numId w:val="18"/>
        </w:numPr>
        <w:spacing w:before="0" w:after="0"/>
        <w:ind w:left="850" w:hanging="425"/>
        <w:contextualSpacing w:val="0"/>
        <w:rPr>
          <w:lang w:eastAsia="pl-PL"/>
        </w:rPr>
      </w:pPr>
      <w:r w:rsidRPr="0040435E">
        <w:rPr>
          <w:lang w:eastAsia="pl-PL"/>
        </w:rPr>
        <w:t>„Do poprawy” – w sytuacji, gdy wniosek jest odesłany do poprawy, ale nie został jeszcze zaktualizowany,</w:t>
      </w:r>
    </w:p>
    <w:p w14:paraId="28D00120" w14:textId="77777777" w:rsidR="001904D6" w:rsidRDefault="001904D6" w:rsidP="001904D6">
      <w:pPr>
        <w:pStyle w:val="Akapitzlist"/>
        <w:numPr>
          <w:ilvl w:val="0"/>
          <w:numId w:val="18"/>
        </w:numPr>
        <w:spacing w:before="0" w:after="0"/>
        <w:ind w:left="851" w:hanging="425"/>
        <w:rPr>
          <w:lang w:eastAsia="pl-PL"/>
        </w:rPr>
      </w:pPr>
      <w:r w:rsidRPr="0040435E">
        <w:rPr>
          <w:lang w:eastAsia="pl-PL"/>
        </w:rPr>
        <w:t>„W poprawie” – w sytuacji, gdy zaczęłaś/</w:t>
      </w:r>
      <w:proofErr w:type="spellStart"/>
      <w:r w:rsidRPr="0040435E">
        <w:rPr>
          <w:lang w:eastAsia="pl-PL"/>
        </w:rPr>
        <w:t>ąłeś</w:t>
      </w:r>
      <w:proofErr w:type="spellEnd"/>
      <w:r w:rsidRPr="0040435E">
        <w:rPr>
          <w:lang w:eastAsia="pl-PL"/>
        </w:rPr>
        <w:t xml:space="preserve"> już poprawiać wniosek, ale go jeszcze nie przesłałaś/eś ponownie do instytucji.</w:t>
      </w:r>
    </w:p>
    <w:p w14:paraId="63317ABD" w14:textId="77777777" w:rsidR="001904D6" w:rsidRDefault="001904D6" w:rsidP="001904D6">
      <w:pPr>
        <w:pStyle w:val="Akapitzlist"/>
        <w:numPr>
          <w:ilvl w:val="0"/>
          <w:numId w:val="26"/>
        </w:numPr>
        <w:spacing w:after="0"/>
        <w:ind w:left="426" w:hanging="426"/>
        <w:rPr>
          <w:lang w:eastAsia="pl-PL"/>
        </w:rPr>
      </w:pPr>
      <w:r w:rsidRPr="0040435E">
        <w:rPr>
          <w:lang w:eastAsia="pl-PL"/>
        </w:rPr>
        <w:t>W celu poprawy/uzupełnienia wniosku wyszukujesz wniosek o jednym w ww. statusów na liście wniosków i w menu tego wniosku wybierasz opcję „Popraw”.</w:t>
      </w:r>
    </w:p>
    <w:p w14:paraId="5D159E3A" w14:textId="77777777" w:rsidR="001904D6" w:rsidRDefault="001904D6" w:rsidP="001904D6">
      <w:pPr>
        <w:pStyle w:val="Akapitzlist"/>
        <w:numPr>
          <w:ilvl w:val="0"/>
          <w:numId w:val="26"/>
        </w:numPr>
        <w:spacing w:after="0"/>
        <w:ind w:left="426" w:hanging="426"/>
        <w:rPr>
          <w:lang w:eastAsia="pl-PL"/>
        </w:rPr>
      </w:pPr>
      <w:r w:rsidRPr="0040435E">
        <w:rPr>
          <w:lang w:eastAsia="pl-PL"/>
        </w:rPr>
        <w:t xml:space="preserve">Poprawianie wniosku z punktu widzenia wnioskodawcy jest ponownym edytowaniem wniosku, przy czym system tworzy nową wersję bieżącą wniosku. </w:t>
      </w:r>
    </w:p>
    <w:p w14:paraId="2304A175" w14:textId="3D59C0CB" w:rsidR="001904D6" w:rsidRPr="0040435E" w:rsidRDefault="001904D6" w:rsidP="001904D6">
      <w:pPr>
        <w:pStyle w:val="Akapitzlist"/>
        <w:numPr>
          <w:ilvl w:val="0"/>
          <w:numId w:val="26"/>
        </w:numPr>
        <w:spacing w:after="0"/>
        <w:ind w:left="426" w:hanging="426"/>
        <w:rPr>
          <w:lang w:eastAsia="pl-PL"/>
        </w:rPr>
      </w:pPr>
      <w:r w:rsidRPr="0040435E">
        <w:rPr>
          <w:lang w:eastAsia="pl-PL"/>
        </w:rPr>
        <w:t>Po zakończeniu edycji, prześlij wniosek ponownie.</w:t>
      </w:r>
    </w:p>
    <w:p w14:paraId="36A2DBA7" w14:textId="7B62B821" w:rsidR="001904D6" w:rsidRDefault="001904D6" w:rsidP="001904D6">
      <w:pPr>
        <w:pStyle w:val="Nagwek1"/>
      </w:pPr>
      <w:bookmarkStart w:id="50" w:name="_Toc176514843"/>
      <w:bookmarkStart w:id="51" w:name="_Toc193283975"/>
      <w:r w:rsidRPr="0040435E">
        <w:t>ANULOWANIE WNIOSKU</w:t>
      </w:r>
      <w:bookmarkEnd w:id="50"/>
      <w:bookmarkEnd w:id="51"/>
    </w:p>
    <w:p w14:paraId="23218239" w14:textId="77777777" w:rsidR="001904D6" w:rsidRDefault="001904D6" w:rsidP="001904D6">
      <w:pPr>
        <w:pStyle w:val="Akapitzlist"/>
        <w:numPr>
          <w:ilvl w:val="0"/>
          <w:numId w:val="27"/>
        </w:numPr>
        <w:spacing w:after="0"/>
        <w:ind w:left="426" w:hanging="426"/>
        <w:rPr>
          <w:lang w:eastAsia="pl-PL"/>
        </w:rPr>
      </w:pPr>
      <w:r w:rsidRPr="0040435E">
        <w:rPr>
          <w:lang w:eastAsia="pl-PL"/>
        </w:rPr>
        <w:t xml:space="preserve">Na każdym etapie, bez podawania przyczyn, możesz anulować złożony wniosek o dofinansowanie. </w:t>
      </w:r>
    </w:p>
    <w:p w14:paraId="4DC2C68F" w14:textId="77777777" w:rsidR="001904D6" w:rsidRDefault="001904D6" w:rsidP="001904D6">
      <w:pPr>
        <w:pStyle w:val="Akapitzlist"/>
        <w:numPr>
          <w:ilvl w:val="0"/>
          <w:numId w:val="27"/>
        </w:numPr>
        <w:spacing w:after="0"/>
        <w:ind w:left="426" w:hanging="426"/>
        <w:rPr>
          <w:lang w:eastAsia="pl-PL"/>
        </w:rPr>
      </w:pPr>
      <w:r w:rsidRPr="0040435E">
        <w:rPr>
          <w:lang w:eastAsia="pl-PL"/>
        </w:rPr>
        <w:t>Anulowanie wniosku skutkuje tym, że nie będziemy się dłużej zajmować tym wnioskiem.</w:t>
      </w:r>
    </w:p>
    <w:p w14:paraId="299CD3B3" w14:textId="38EB2F11" w:rsidR="001904D6" w:rsidRPr="001904D6" w:rsidRDefault="001904D6" w:rsidP="001904D6">
      <w:pPr>
        <w:pStyle w:val="Akapitzlist"/>
        <w:numPr>
          <w:ilvl w:val="0"/>
          <w:numId w:val="27"/>
        </w:numPr>
        <w:spacing w:after="0"/>
        <w:ind w:left="426" w:hanging="426"/>
        <w:rPr>
          <w:lang w:eastAsia="pl-PL"/>
        </w:rPr>
      </w:pPr>
      <w:r w:rsidRPr="0040435E">
        <w:rPr>
          <w:lang w:eastAsia="pl-PL"/>
        </w:rPr>
        <w:t>Aby anulować wniosek, na liście wniosków o dofinansowanie w menu wniosku wybierasz opcję „Anuluj wniosek” i potwierdzasz decyzję po pojawieniu się komunikatu.</w:t>
      </w:r>
    </w:p>
    <w:p w14:paraId="00724FD3" w14:textId="77777777" w:rsidR="001904D6" w:rsidRPr="001904D6" w:rsidRDefault="001904D6" w:rsidP="001904D6">
      <w:pPr>
        <w:pStyle w:val="Nagwek1"/>
      </w:pPr>
      <w:bookmarkStart w:id="52" w:name="_Toc176514844"/>
      <w:bookmarkStart w:id="53" w:name="_Toc193283976"/>
      <w:r w:rsidRPr="001904D6">
        <w:lastRenderedPageBreak/>
        <w:t>WYKAZ SKRÓTÓW</w:t>
      </w:r>
      <w:bookmarkEnd w:id="52"/>
      <w:bookmarkEnd w:id="53"/>
    </w:p>
    <w:p w14:paraId="3C6D044E" w14:textId="47703EEF" w:rsidR="001904D6" w:rsidRPr="001904D6" w:rsidRDefault="001904D6" w:rsidP="001904D6">
      <w:pPr>
        <w:spacing w:after="0" w:line="276" w:lineRule="auto"/>
        <w:ind w:left="1276" w:hanging="1276"/>
        <w:rPr>
          <w:rFonts w:eastAsia="Calibri" w:cs="Times New Roman"/>
        </w:rPr>
      </w:pPr>
      <w:r w:rsidRPr="001904D6">
        <w:rPr>
          <w:rFonts w:eastAsia="Calibri" w:cs="Times New Roman"/>
          <w:b/>
        </w:rPr>
        <w:t xml:space="preserve">CST2021 </w:t>
      </w:r>
      <w:r w:rsidRPr="001904D6">
        <w:rPr>
          <w:rFonts w:eastAsia="Calibri" w:cs="Times New Roman"/>
          <w:b/>
        </w:rPr>
        <w:tab/>
      </w:r>
      <w:r w:rsidRPr="001904D6">
        <w:rPr>
          <w:rFonts w:eastAsia="Calibri" w:cs="Times New Roman"/>
        </w:rPr>
        <w:t>Centralny System Teleinformatyczny, tj. system teleinformatyczny, o którym mowa w art. 2 pkt 29 ustawy wdrożeniowej</w:t>
      </w:r>
    </w:p>
    <w:p w14:paraId="3D4AF616" w14:textId="77777777" w:rsidR="001904D6" w:rsidRPr="001904D6" w:rsidRDefault="001904D6" w:rsidP="001904D6">
      <w:pPr>
        <w:spacing w:after="0" w:line="276" w:lineRule="auto"/>
        <w:ind w:left="1276" w:hanging="1276"/>
        <w:rPr>
          <w:rFonts w:eastAsia="Calibri" w:cs="Times New Roman"/>
          <w:lang w:eastAsia="pl-PL"/>
        </w:rPr>
      </w:pPr>
      <w:r w:rsidRPr="001904D6">
        <w:rPr>
          <w:rFonts w:eastAsia="Calibri" w:cs="Times New Roman"/>
          <w:b/>
          <w:lang w:eastAsia="pl-PL"/>
        </w:rPr>
        <w:t>DNSH</w:t>
      </w:r>
      <w:r w:rsidRPr="001904D6">
        <w:rPr>
          <w:rFonts w:eastAsia="Calibri" w:cs="Times New Roman"/>
          <w:b/>
          <w:lang w:eastAsia="pl-PL"/>
        </w:rPr>
        <w:tab/>
      </w:r>
      <w:r w:rsidRPr="001904D6">
        <w:rPr>
          <w:rFonts w:eastAsia="Calibri" w:cs="Times New Roman"/>
          <w:lang w:eastAsia="pl-PL"/>
        </w:rPr>
        <w:t>Zasada „nie czyń poważnych szkód”</w:t>
      </w:r>
    </w:p>
    <w:p w14:paraId="7FCF6F72" w14:textId="77777777" w:rsidR="001904D6" w:rsidRPr="001904D6" w:rsidRDefault="001904D6" w:rsidP="001904D6">
      <w:pPr>
        <w:spacing w:after="0" w:line="276" w:lineRule="auto"/>
        <w:ind w:left="1276" w:hanging="1276"/>
        <w:rPr>
          <w:rFonts w:eastAsia="Calibri" w:cs="Times New Roman"/>
        </w:rPr>
      </w:pPr>
      <w:r w:rsidRPr="001904D6">
        <w:rPr>
          <w:rFonts w:eastAsia="Calibri" w:cs="Times New Roman"/>
          <w:b/>
        </w:rPr>
        <w:t>UE</w:t>
      </w:r>
      <w:r w:rsidRPr="001904D6">
        <w:rPr>
          <w:rFonts w:eastAsia="Calibri" w:cs="Times New Roman"/>
        </w:rPr>
        <w:tab/>
        <w:t>Unia Europejska</w:t>
      </w:r>
    </w:p>
    <w:p w14:paraId="53F3773A" w14:textId="77777777" w:rsidR="001904D6" w:rsidRPr="001904D6" w:rsidRDefault="001904D6" w:rsidP="001904D6">
      <w:pPr>
        <w:spacing w:after="0" w:line="276" w:lineRule="auto"/>
        <w:ind w:left="1276" w:hanging="1276"/>
        <w:rPr>
          <w:rFonts w:eastAsia="Calibri" w:cs="Times New Roman"/>
        </w:rPr>
      </w:pPr>
      <w:r w:rsidRPr="001904D6">
        <w:rPr>
          <w:rFonts w:eastAsia="Calibri" w:cs="Times New Roman"/>
          <w:b/>
          <w:szCs w:val="24"/>
          <w:lang w:eastAsia="pl-PL"/>
        </w:rPr>
        <w:t>WOD2021</w:t>
      </w:r>
      <w:r w:rsidRPr="001904D6">
        <w:rPr>
          <w:rFonts w:eastAsia="Calibri" w:cs="Times New Roman"/>
          <w:b/>
          <w:szCs w:val="24"/>
          <w:lang w:eastAsia="pl-PL"/>
        </w:rPr>
        <w:tab/>
      </w:r>
      <w:r w:rsidRPr="001904D6">
        <w:rPr>
          <w:rFonts w:eastAsia="Calibri" w:cs="Times New Roman"/>
          <w:szCs w:val="24"/>
          <w:lang w:eastAsia="pl-PL"/>
        </w:rPr>
        <w:t>aplikacja Wnioski o dofinansowanie w centralnym systemie teleinformatycznym</w:t>
      </w:r>
    </w:p>
    <w:p w14:paraId="3E31CE01" w14:textId="77777777" w:rsidR="001904D6" w:rsidRPr="001904D6" w:rsidRDefault="001904D6" w:rsidP="001904D6">
      <w:pPr>
        <w:tabs>
          <w:tab w:val="num" w:pos="643"/>
          <w:tab w:val="left" w:pos="2579"/>
        </w:tabs>
        <w:spacing w:before="60" w:after="200" w:line="276" w:lineRule="auto"/>
        <w:ind w:left="643" w:hanging="360"/>
        <w:rPr>
          <w:rFonts w:eastAsia="Calibri" w:cs="Arial"/>
          <w:color w:val="FFFFFF"/>
          <w:sz w:val="16"/>
          <w:szCs w:val="16"/>
          <w:lang w:eastAsia="pl-PL"/>
        </w:rPr>
      </w:pPr>
      <w:bookmarkStart w:id="54" w:name="_Toc470873518"/>
      <w:bookmarkStart w:id="55" w:name="_Toc470873595"/>
      <w:bookmarkStart w:id="56" w:name="_Toc470873670"/>
      <w:bookmarkStart w:id="57" w:name="_Toc470873980"/>
      <w:bookmarkStart w:id="58" w:name="_Toc470874050"/>
      <w:bookmarkStart w:id="59" w:name="_Toc471289670"/>
      <w:bookmarkStart w:id="60" w:name="_Toc471988809"/>
      <w:bookmarkStart w:id="61" w:name="_Toc472089654"/>
      <w:bookmarkStart w:id="62" w:name="_Toc472602442"/>
      <w:bookmarkStart w:id="63" w:name="_Toc472602516"/>
      <w:bookmarkStart w:id="64" w:name="_Toc472602588"/>
      <w:bookmarkStart w:id="65" w:name="_Toc472602658"/>
      <w:bookmarkStart w:id="66" w:name="_Toc472602835"/>
      <w:bookmarkStart w:id="67" w:name="_Toc473274357"/>
      <w:bookmarkStart w:id="68" w:name="_Toc473611111"/>
      <w:bookmarkStart w:id="69" w:name="_Toc473611192"/>
      <w:bookmarkStart w:id="70" w:name="_Toc473623178"/>
      <w:bookmarkStart w:id="71" w:name="_Toc473631751"/>
      <w:bookmarkStart w:id="72" w:name="_Toc473636962"/>
      <w:bookmarkStart w:id="73" w:name="_Toc473637667"/>
      <w:bookmarkStart w:id="74" w:name="_Toc473638820"/>
      <w:bookmarkStart w:id="75" w:name="_Toc473638889"/>
      <w:bookmarkStart w:id="76" w:name="_Toc475009933"/>
      <w:bookmarkStart w:id="77" w:name="_Toc493833875"/>
      <w:bookmarkStart w:id="78" w:name="_Toc493837305"/>
      <w:bookmarkStart w:id="79" w:name="_Toc493837426"/>
      <w:bookmarkStart w:id="80" w:name="_Toc493837489"/>
      <w:bookmarkStart w:id="81" w:name="_Toc494260915"/>
      <w:bookmarkStart w:id="82" w:name="_Toc494261374"/>
      <w:bookmarkStart w:id="83" w:name="_Toc494261457"/>
      <w:bookmarkStart w:id="84" w:name="_Toc494261522"/>
      <w:bookmarkStart w:id="85" w:name="_Toc494261610"/>
      <w:bookmarkStart w:id="86" w:name="_Toc494262166"/>
      <w:bookmarkStart w:id="87" w:name="_Toc494263570"/>
      <w:bookmarkStart w:id="88" w:name="_Toc494269109"/>
      <w:bookmarkStart w:id="89" w:name="_Toc494285721"/>
      <w:bookmarkStart w:id="90" w:name="_Toc494286201"/>
      <w:bookmarkStart w:id="91" w:name="_Toc494719387"/>
      <w:bookmarkStart w:id="92" w:name="_Toc494867957"/>
      <w:bookmarkStart w:id="93" w:name="_Toc494868222"/>
      <w:bookmarkStart w:id="94" w:name="_Toc494868279"/>
      <w:bookmarkStart w:id="95" w:name="_Toc494868336"/>
      <w:bookmarkStart w:id="96" w:name="_Toc494868393"/>
      <w:bookmarkStart w:id="97" w:name="_Toc494869887"/>
      <w:bookmarkStart w:id="98" w:name="_Toc49487003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4EE95EB4" w14:textId="77777777" w:rsidR="001904D6" w:rsidRPr="00B57FA3" w:rsidRDefault="001904D6" w:rsidP="001904D6">
      <w:pPr>
        <w:autoSpaceDE w:val="0"/>
        <w:autoSpaceDN w:val="0"/>
        <w:adjustRightInd w:val="0"/>
        <w:spacing w:before="120" w:after="0" w:line="276" w:lineRule="auto"/>
        <w:outlineLvl w:val="3"/>
        <w:rPr>
          <w:rFonts w:eastAsia="Times New Roman" w:cs="Arial"/>
          <w:szCs w:val="24"/>
          <w:lang w:eastAsia="pl-PL"/>
        </w:rPr>
      </w:pPr>
    </w:p>
    <w:sectPr w:rsidR="001904D6" w:rsidRPr="00B57FA3" w:rsidSect="00CA011E">
      <w:footerReference w:type="default" r:id="rId23"/>
      <w:footerReference w:type="first" r:id="rId24"/>
      <w:pgSz w:w="11906" w:h="16838"/>
      <w:pgMar w:top="1134" w:right="849"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5E163" w14:textId="77777777" w:rsidR="00E47676" w:rsidRDefault="00E47676" w:rsidP="00CA011E">
      <w:pPr>
        <w:spacing w:after="0" w:line="240" w:lineRule="auto"/>
      </w:pPr>
      <w:r>
        <w:separator/>
      </w:r>
    </w:p>
  </w:endnote>
  <w:endnote w:type="continuationSeparator" w:id="0">
    <w:p w14:paraId="52C6E807" w14:textId="77777777" w:rsidR="00E47676" w:rsidRDefault="00E47676" w:rsidP="00CA0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EE"/>
    <w:family w:val="auto"/>
    <w:pitch w:val="variable"/>
    <w:sig w:usb0="E00002FF" w:usb1="4000201B" w:usb2="00000028" w:usb3="00000000" w:csb0="0000019F" w:csb1="00000000"/>
  </w:font>
  <w:font w:name="MyriadPro-Regular">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54766" w14:textId="77777777" w:rsidR="00E47676" w:rsidRPr="00CA011E" w:rsidRDefault="00E47676" w:rsidP="004C71A8">
    <w:pPr>
      <w:pStyle w:val="Stopka"/>
      <w:spacing w:before="120"/>
      <w:jc w:val="center"/>
      <w:rPr>
        <w:rFonts w:cs="Arial"/>
        <w:szCs w:val="24"/>
      </w:rPr>
    </w:pPr>
    <w:r w:rsidRPr="00CA011E">
      <w:rPr>
        <w:rFonts w:cs="Arial"/>
        <w:szCs w:val="24"/>
      </w:rPr>
      <w:t xml:space="preserve">Strona </w:t>
    </w:r>
    <w:r w:rsidRPr="00CA011E">
      <w:rPr>
        <w:rFonts w:cs="Arial"/>
        <w:szCs w:val="24"/>
      </w:rPr>
      <w:fldChar w:fldCharType="begin"/>
    </w:r>
    <w:r w:rsidRPr="00CA011E">
      <w:rPr>
        <w:rFonts w:cs="Arial"/>
        <w:szCs w:val="24"/>
      </w:rPr>
      <w:instrText>PAGE  \* Arabic  \* MERGEFORMAT</w:instrText>
    </w:r>
    <w:r w:rsidRPr="00CA011E">
      <w:rPr>
        <w:rFonts w:cs="Arial"/>
        <w:szCs w:val="24"/>
      </w:rPr>
      <w:fldChar w:fldCharType="separate"/>
    </w:r>
    <w:r w:rsidRPr="00CA011E">
      <w:rPr>
        <w:rFonts w:cs="Arial"/>
        <w:szCs w:val="24"/>
      </w:rPr>
      <w:t>2</w:t>
    </w:r>
    <w:r w:rsidRPr="00CA011E">
      <w:rPr>
        <w:rFonts w:cs="Arial"/>
        <w:szCs w:val="24"/>
      </w:rPr>
      <w:fldChar w:fldCharType="end"/>
    </w:r>
    <w:r w:rsidRPr="00CA011E">
      <w:rPr>
        <w:rFonts w:cs="Arial"/>
        <w:szCs w:val="24"/>
      </w:rPr>
      <w:t xml:space="preserve"> z </w:t>
    </w:r>
    <w:r w:rsidRPr="00CA011E">
      <w:rPr>
        <w:rFonts w:cs="Arial"/>
        <w:szCs w:val="24"/>
      </w:rPr>
      <w:fldChar w:fldCharType="begin"/>
    </w:r>
    <w:r w:rsidRPr="00CA011E">
      <w:rPr>
        <w:rFonts w:cs="Arial"/>
        <w:szCs w:val="24"/>
      </w:rPr>
      <w:instrText>NUMPAGES \ * arabskie \ * MERGEFORMAT</w:instrText>
    </w:r>
    <w:r w:rsidRPr="00CA011E">
      <w:rPr>
        <w:rFonts w:cs="Arial"/>
        <w:szCs w:val="24"/>
      </w:rPr>
      <w:fldChar w:fldCharType="separate"/>
    </w:r>
    <w:r w:rsidRPr="00CA011E">
      <w:rPr>
        <w:rFonts w:cs="Arial"/>
        <w:szCs w:val="24"/>
      </w:rPr>
      <w:t>2</w:t>
    </w:r>
    <w:r w:rsidRPr="00CA011E">
      <w:rPr>
        <w:rFonts w:cs="Arial"/>
        <w:szCs w:val="24"/>
      </w:rPr>
      <w:fldChar w:fldCharType="end"/>
    </w:r>
  </w:p>
  <w:p w14:paraId="3F9C479B" w14:textId="77777777" w:rsidR="00E47676" w:rsidRDefault="00E476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D1548" w14:textId="7B8B9B18" w:rsidR="00E47676" w:rsidRDefault="00E47676">
    <w:pPr>
      <w:pStyle w:val="Stopka"/>
    </w:pPr>
    <w:r>
      <w:rPr>
        <w:noProof/>
      </w:rPr>
      <w:drawing>
        <wp:inline distT="0" distB="0" distL="0" distR="0" wp14:anchorId="35C9D3B1" wp14:editId="1ACAFD67">
          <wp:extent cx="5761355" cy="4572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732B0" w14:textId="77777777" w:rsidR="00E47676" w:rsidRDefault="00E47676" w:rsidP="00CA011E">
      <w:pPr>
        <w:spacing w:after="0" w:line="240" w:lineRule="auto"/>
      </w:pPr>
      <w:r>
        <w:separator/>
      </w:r>
    </w:p>
  </w:footnote>
  <w:footnote w:type="continuationSeparator" w:id="0">
    <w:p w14:paraId="219361C1" w14:textId="77777777" w:rsidR="00E47676" w:rsidRDefault="00E47676" w:rsidP="00CA01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6694"/>
    <w:multiLevelType w:val="hybridMultilevel"/>
    <w:tmpl w:val="82F8D4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C7FF7"/>
    <w:multiLevelType w:val="hybridMultilevel"/>
    <w:tmpl w:val="EE9687D6"/>
    <w:lvl w:ilvl="0" w:tplc="1C74F572">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 w15:restartNumberingAfterBreak="0">
    <w:nsid w:val="073A7EDA"/>
    <w:multiLevelType w:val="hybridMultilevel"/>
    <w:tmpl w:val="06F8C0F2"/>
    <w:lvl w:ilvl="0" w:tplc="B442D80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FB0EFE"/>
    <w:multiLevelType w:val="hybridMultilevel"/>
    <w:tmpl w:val="B8D65A44"/>
    <w:lvl w:ilvl="0" w:tplc="3B00E9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ACD5619"/>
    <w:multiLevelType w:val="hybridMultilevel"/>
    <w:tmpl w:val="73921F64"/>
    <w:lvl w:ilvl="0" w:tplc="740A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CE7BEC"/>
    <w:multiLevelType w:val="hybridMultilevel"/>
    <w:tmpl w:val="E62480A0"/>
    <w:lvl w:ilvl="0" w:tplc="63B6CEE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CD958DB"/>
    <w:multiLevelType w:val="hybridMultilevel"/>
    <w:tmpl w:val="16FAFE02"/>
    <w:lvl w:ilvl="0" w:tplc="740A10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2350BB"/>
    <w:multiLevelType w:val="hybridMultilevel"/>
    <w:tmpl w:val="540EFEBC"/>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3433FF"/>
    <w:multiLevelType w:val="hybridMultilevel"/>
    <w:tmpl w:val="2506C040"/>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585B14"/>
    <w:multiLevelType w:val="hybridMultilevel"/>
    <w:tmpl w:val="7FFEA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603C17"/>
    <w:multiLevelType w:val="hybridMultilevel"/>
    <w:tmpl w:val="1848D9C2"/>
    <w:lvl w:ilvl="0" w:tplc="740A10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27157B41"/>
    <w:multiLevelType w:val="hybridMultilevel"/>
    <w:tmpl w:val="6D9ED86E"/>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6917C3"/>
    <w:multiLevelType w:val="hybridMultilevel"/>
    <w:tmpl w:val="54825016"/>
    <w:lvl w:ilvl="0" w:tplc="F43061A0">
      <w:start w:val="1"/>
      <w:numFmt w:val="upperRoman"/>
      <w:pStyle w:val="Nagwek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FB7402"/>
    <w:multiLevelType w:val="hybridMultilevel"/>
    <w:tmpl w:val="6E1822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ED0BAA"/>
    <w:multiLevelType w:val="hybridMultilevel"/>
    <w:tmpl w:val="3BD81C1E"/>
    <w:lvl w:ilvl="0" w:tplc="63B6CE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6FA5454"/>
    <w:multiLevelType w:val="hybridMultilevel"/>
    <w:tmpl w:val="E57C4A7C"/>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062661"/>
    <w:multiLevelType w:val="hybridMultilevel"/>
    <w:tmpl w:val="11648474"/>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0F6AFA"/>
    <w:multiLevelType w:val="hybridMultilevel"/>
    <w:tmpl w:val="87B0DE60"/>
    <w:lvl w:ilvl="0" w:tplc="63B6CE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CE55657"/>
    <w:multiLevelType w:val="hybridMultilevel"/>
    <w:tmpl w:val="D89C8D3C"/>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B60732"/>
    <w:multiLevelType w:val="hybridMultilevel"/>
    <w:tmpl w:val="7702014C"/>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74405"/>
    <w:multiLevelType w:val="hybridMultilevel"/>
    <w:tmpl w:val="4CE8EC8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7CC25A9"/>
    <w:multiLevelType w:val="hybridMultilevel"/>
    <w:tmpl w:val="DEBEBED2"/>
    <w:lvl w:ilvl="0" w:tplc="63B6CEE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4CA924EE"/>
    <w:multiLevelType w:val="hybridMultilevel"/>
    <w:tmpl w:val="6472C1CE"/>
    <w:lvl w:ilvl="0" w:tplc="FD8A3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EB3CD3"/>
    <w:multiLevelType w:val="hybridMultilevel"/>
    <w:tmpl w:val="4134F33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2339F8"/>
    <w:multiLevelType w:val="hybridMultilevel"/>
    <w:tmpl w:val="36D8832A"/>
    <w:lvl w:ilvl="0" w:tplc="740A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5117E5"/>
    <w:multiLevelType w:val="hybridMultilevel"/>
    <w:tmpl w:val="CE3EDCD2"/>
    <w:lvl w:ilvl="0" w:tplc="3B00E9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EEC5D14"/>
    <w:multiLevelType w:val="hybridMultilevel"/>
    <w:tmpl w:val="33327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F6546F"/>
    <w:multiLevelType w:val="hybridMultilevel"/>
    <w:tmpl w:val="427AA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F33D60"/>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BA5067"/>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B173A9"/>
    <w:multiLevelType w:val="hybridMultilevel"/>
    <w:tmpl w:val="7200F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A259BF"/>
    <w:multiLevelType w:val="hybridMultilevel"/>
    <w:tmpl w:val="97DEB9BE"/>
    <w:lvl w:ilvl="0" w:tplc="04150001">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32" w15:restartNumberingAfterBreak="0">
    <w:nsid w:val="76986588"/>
    <w:multiLevelType w:val="hybridMultilevel"/>
    <w:tmpl w:val="CA967F6C"/>
    <w:lvl w:ilvl="0" w:tplc="63B6CEE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3" w15:restartNumberingAfterBreak="0">
    <w:nsid w:val="7B247672"/>
    <w:multiLevelType w:val="hybridMultilevel"/>
    <w:tmpl w:val="95347B0E"/>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29"/>
    <w:lvlOverride w:ilvl="0">
      <w:startOverride w:val="1"/>
    </w:lvlOverride>
  </w:num>
  <w:num w:numId="4">
    <w:abstractNumId w:val="22"/>
  </w:num>
  <w:num w:numId="5">
    <w:abstractNumId w:val="17"/>
  </w:num>
  <w:num w:numId="6">
    <w:abstractNumId w:val="13"/>
  </w:num>
  <w:num w:numId="7">
    <w:abstractNumId w:val="28"/>
  </w:num>
  <w:num w:numId="8">
    <w:abstractNumId w:val="9"/>
  </w:num>
  <w:num w:numId="9">
    <w:abstractNumId w:val="30"/>
  </w:num>
  <w:num w:numId="10">
    <w:abstractNumId w:val="20"/>
  </w:num>
  <w:num w:numId="11">
    <w:abstractNumId w:val="18"/>
  </w:num>
  <w:num w:numId="12">
    <w:abstractNumId w:val="16"/>
  </w:num>
  <w:num w:numId="13">
    <w:abstractNumId w:val="2"/>
  </w:num>
  <w:num w:numId="14">
    <w:abstractNumId w:val="5"/>
  </w:num>
  <w:num w:numId="15">
    <w:abstractNumId w:val="21"/>
  </w:num>
  <w:num w:numId="16">
    <w:abstractNumId w:val="4"/>
  </w:num>
  <w:num w:numId="17">
    <w:abstractNumId w:val="7"/>
  </w:num>
  <w:num w:numId="18">
    <w:abstractNumId w:val="32"/>
  </w:num>
  <w:num w:numId="19">
    <w:abstractNumId w:val="23"/>
  </w:num>
  <w:num w:numId="20">
    <w:abstractNumId w:val="8"/>
  </w:num>
  <w:num w:numId="21">
    <w:abstractNumId w:val="19"/>
  </w:num>
  <w:num w:numId="22">
    <w:abstractNumId w:val="33"/>
  </w:num>
  <w:num w:numId="23">
    <w:abstractNumId w:val="1"/>
  </w:num>
  <w:num w:numId="24">
    <w:abstractNumId w:val="15"/>
  </w:num>
  <w:num w:numId="25">
    <w:abstractNumId w:val="26"/>
  </w:num>
  <w:num w:numId="26">
    <w:abstractNumId w:val="27"/>
  </w:num>
  <w:num w:numId="27">
    <w:abstractNumId w:val="0"/>
  </w:num>
  <w:num w:numId="28">
    <w:abstractNumId w:val="11"/>
  </w:num>
  <w:num w:numId="29">
    <w:abstractNumId w:val="31"/>
  </w:num>
  <w:num w:numId="30">
    <w:abstractNumId w:val="6"/>
  </w:num>
  <w:num w:numId="31">
    <w:abstractNumId w:val="10"/>
  </w:num>
  <w:num w:numId="32">
    <w:abstractNumId w:val="24"/>
  </w:num>
  <w:num w:numId="33">
    <w:abstractNumId w:val="3"/>
  </w:num>
  <w:num w:numId="34">
    <w:abstractNumId w:val="2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D83"/>
    <w:rsid w:val="00020151"/>
    <w:rsid w:val="0002444B"/>
    <w:rsid w:val="00027DF0"/>
    <w:rsid w:val="00080384"/>
    <w:rsid w:val="000838DF"/>
    <w:rsid w:val="000A1D93"/>
    <w:rsid w:val="000A5176"/>
    <w:rsid w:val="000C3C2B"/>
    <w:rsid w:val="000E4C75"/>
    <w:rsid w:val="000F5D91"/>
    <w:rsid w:val="0015189A"/>
    <w:rsid w:val="0017650F"/>
    <w:rsid w:val="001904D6"/>
    <w:rsid w:val="00190987"/>
    <w:rsid w:val="001911A5"/>
    <w:rsid w:val="001B28A3"/>
    <w:rsid w:val="001C4ECD"/>
    <w:rsid w:val="001D7819"/>
    <w:rsid w:val="001E0C1D"/>
    <w:rsid w:val="001F433C"/>
    <w:rsid w:val="00202ED5"/>
    <w:rsid w:val="00204D5D"/>
    <w:rsid w:val="0026587B"/>
    <w:rsid w:val="0028295A"/>
    <w:rsid w:val="002934FD"/>
    <w:rsid w:val="002952AC"/>
    <w:rsid w:val="00295C77"/>
    <w:rsid w:val="002A3F4D"/>
    <w:rsid w:val="002C228B"/>
    <w:rsid w:val="002C3667"/>
    <w:rsid w:val="0033328D"/>
    <w:rsid w:val="00360E95"/>
    <w:rsid w:val="003947F2"/>
    <w:rsid w:val="003A2244"/>
    <w:rsid w:val="003C7676"/>
    <w:rsid w:val="003D2C9F"/>
    <w:rsid w:val="00417209"/>
    <w:rsid w:val="00420556"/>
    <w:rsid w:val="004374A4"/>
    <w:rsid w:val="004467B0"/>
    <w:rsid w:val="004551E4"/>
    <w:rsid w:val="004648A4"/>
    <w:rsid w:val="004952DE"/>
    <w:rsid w:val="004C2CC8"/>
    <w:rsid w:val="004C4A32"/>
    <w:rsid w:val="004C71A8"/>
    <w:rsid w:val="004E1A59"/>
    <w:rsid w:val="004E7A1D"/>
    <w:rsid w:val="00507DBD"/>
    <w:rsid w:val="00516BEE"/>
    <w:rsid w:val="00535FAC"/>
    <w:rsid w:val="00541152"/>
    <w:rsid w:val="005A15D8"/>
    <w:rsid w:val="005D380F"/>
    <w:rsid w:val="005E0C45"/>
    <w:rsid w:val="005F5D22"/>
    <w:rsid w:val="005F72EF"/>
    <w:rsid w:val="006064E8"/>
    <w:rsid w:val="006168F7"/>
    <w:rsid w:val="00653C6F"/>
    <w:rsid w:val="00653E86"/>
    <w:rsid w:val="006542E1"/>
    <w:rsid w:val="00657DA0"/>
    <w:rsid w:val="00663640"/>
    <w:rsid w:val="006779C2"/>
    <w:rsid w:val="006A1642"/>
    <w:rsid w:val="006E3875"/>
    <w:rsid w:val="006E4301"/>
    <w:rsid w:val="007112BD"/>
    <w:rsid w:val="00736DB8"/>
    <w:rsid w:val="0075026B"/>
    <w:rsid w:val="007747F2"/>
    <w:rsid w:val="00790FA0"/>
    <w:rsid w:val="007D23E7"/>
    <w:rsid w:val="00815E57"/>
    <w:rsid w:val="00830503"/>
    <w:rsid w:val="008319C0"/>
    <w:rsid w:val="00836D83"/>
    <w:rsid w:val="008443D5"/>
    <w:rsid w:val="0086341D"/>
    <w:rsid w:val="00873AD5"/>
    <w:rsid w:val="00875367"/>
    <w:rsid w:val="00877E72"/>
    <w:rsid w:val="00896A78"/>
    <w:rsid w:val="008A1A75"/>
    <w:rsid w:val="008A57A4"/>
    <w:rsid w:val="008B1485"/>
    <w:rsid w:val="008B19B6"/>
    <w:rsid w:val="008D7055"/>
    <w:rsid w:val="008F0984"/>
    <w:rsid w:val="008F63EE"/>
    <w:rsid w:val="0090267F"/>
    <w:rsid w:val="009645D0"/>
    <w:rsid w:val="009A2675"/>
    <w:rsid w:val="009A7BCA"/>
    <w:rsid w:val="009D4408"/>
    <w:rsid w:val="00A0549C"/>
    <w:rsid w:val="00A05F3F"/>
    <w:rsid w:val="00A266AA"/>
    <w:rsid w:val="00A32D9A"/>
    <w:rsid w:val="00A437DF"/>
    <w:rsid w:val="00A46B42"/>
    <w:rsid w:val="00A62AC1"/>
    <w:rsid w:val="00A7377E"/>
    <w:rsid w:val="00AA6E89"/>
    <w:rsid w:val="00AB0764"/>
    <w:rsid w:val="00B232F5"/>
    <w:rsid w:val="00B51F52"/>
    <w:rsid w:val="00B57FA3"/>
    <w:rsid w:val="00B611DE"/>
    <w:rsid w:val="00B63E7A"/>
    <w:rsid w:val="00B851A2"/>
    <w:rsid w:val="00BC1BE4"/>
    <w:rsid w:val="00BE761E"/>
    <w:rsid w:val="00BF3ED9"/>
    <w:rsid w:val="00C049B2"/>
    <w:rsid w:val="00C0795B"/>
    <w:rsid w:val="00C07C23"/>
    <w:rsid w:val="00C17A0E"/>
    <w:rsid w:val="00C43EBD"/>
    <w:rsid w:val="00C608C2"/>
    <w:rsid w:val="00C653AD"/>
    <w:rsid w:val="00C77238"/>
    <w:rsid w:val="00C835D0"/>
    <w:rsid w:val="00C86A0D"/>
    <w:rsid w:val="00C95F7A"/>
    <w:rsid w:val="00CA011E"/>
    <w:rsid w:val="00CC0EE5"/>
    <w:rsid w:val="00CC1438"/>
    <w:rsid w:val="00CC40A9"/>
    <w:rsid w:val="00CE2A1A"/>
    <w:rsid w:val="00D022E7"/>
    <w:rsid w:val="00D427B7"/>
    <w:rsid w:val="00D4500C"/>
    <w:rsid w:val="00D57D67"/>
    <w:rsid w:val="00D6045F"/>
    <w:rsid w:val="00D657DE"/>
    <w:rsid w:val="00D72481"/>
    <w:rsid w:val="00DB5EFD"/>
    <w:rsid w:val="00DC1795"/>
    <w:rsid w:val="00DE0748"/>
    <w:rsid w:val="00E0489B"/>
    <w:rsid w:val="00E05EF1"/>
    <w:rsid w:val="00E31E35"/>
    <w:rsid w:val="00E40439"/>
    <w:rsid w:val="00E47676"/>
    <w:rsid w:val="00E65052"/>
    <w:rsid w:val="00E709D7"/>
    <w:rsid w:val="00E8620C"/>
    <w:rsid w:val="00E95305"/>
    <w:rsid w:val="00EB4D48"/>
    <w:rsid w:val="00EB523C"/>
    <w:rsid w:val="00EE65F7"/>
    <w:rsid w:val="00EF180B"/>
    <w:rsid w:val="00F003D6"/>
    <w:rsid w:val="00F42587"/>
    <w:rsid w:val="00F47841"/>
    <w:rsid w:val="00F6799D"/>
    <w:rsid w:val="00F739BA"/>
    <w:rsid w:val="00F759D3"/>
    <w:rsid w:val="00F80A65"/>
    <w:rsid w:val="00FE1571"/>
    <w:rsid w:val="00FE1D45"/>
    <w:rsid w:val="00FE3C49"/>
    <w:rsid w:val="00FE65AA"/>
    <w:rsid w:val="00FF0A4F"/>
    <w:rsid w:val="00FF52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8F98937"/>
  <w15:chartTrackingRefBased/>
  <w15:docId w15:val="{1E72D681-04AF-4028-9CF4-F5558E67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C4A32"/>
    <w:rPr>
      <w:rFonts w:ascii="Arial" w:hAnsi="Arial"/>
      <w:sz w:val="24"/>
    </w:rPr>
  </w:style>
  <w:style w:type="paragraph" w:styleId="Nagwek1">
    <w:name w:val="heading 1"/>
    <w:aliases w:val="Rozdział"/>
    <w:basedOn w:val="Normalny"/>
    <w:next w:val="Normalny"/>
    <w:link w:val="Nagwek1Znak"/>
    <w:autoRedefine/>
    <w:qFormat/>
    <w:rsid w:val="00F6799D"/>
    <w:pPr>
      <w:keepNext/>
      <w:keepLines/>
      <w:numPr>
        <w:numId w:val="1"/>
      </w:numPr>
      <w:shd w:val="clear" w:color="auto" w:fill="BDD6EE"/>
      <w:tabs>
        <w:tab w:val="left" w:pos="426"/>
      </w:tabs>
      <w:autoSpaceDE w:val="0"/>
      <w:autoSpaceDN w:val="0"/>
      <w:adjustRightInd w:val="0"/>
      <w:spacing w:before="240" w:after="240" w:line="240" w:lineRule="auto"/>
      <w:ind w:left="709" w:hanging="709"/>
      <w:outlineLvl w:val="0"/>
    </w:pPr>
    <w:rPr>
      <w:rFonts w:eastAsia="Times New Roman" w:cs="Arial"/>
      <w:b/>
      <w:bCs/>
      <w:szCs w:val="24"/>
      <w:lang w:eastAsia="pl-PL"/>
    </w:rPr>
  </w:style>
  <w:style w:type="paragraph" w:styleId="Nagwek4">
    <w:name w:val="heading 4"/>
    <w:basedOn w:val="Normalny"/>
    <w:next w:val="Normalny"/>
    <w:link w:val="Nagwek4Znak"/>
    <w:uiPriority w:val="9"/>
    <w:semiHidden/>
    <w:unhideWhenUsed/>
    <w:qFormat/>
    <w:rsid w:val="00CA011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01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011E"/>
  </w:style>
  <w:style w:type="paragraph" w:styleId="Stopka">
    <w:name w:val="footer"/>
    <w:basedOn w:val="Normalny"/>
    <w:link w:val="StopkaZnak"/>
    <w:uiPriority w:val="99"/>
    <w:unhideWhenUsed/>
    <w:rsid w:val="00CA01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011E"/>
  </w:style>
  <w:style w:type="character" w:customStyle="1" w:styleId="Nagwek1Znak">
    <w:name w:val="Nagłówek 1 Znak"/>
    <w:aliases w:val="Rozdział Znak"/>
    <w:basedOn w:val="Domylnaczcionkaakapitu"/>
    <w:link w:val="Nagwek1"/>
    <w:rsid w:val="00F6799D"/>
    <w:rPr>
      <w:rFonts w:ascii="Arial" w:eastAsia="Times New Roman" w:hAnsi="Arial" w:cs="Arial"/>
      <w:b/>
      <w:bCs/>
      <w:sz w:val="24"/>
      <w:szCs w:val="24"/>
      <w:shd w:val="clear" w:color="auto" w:fill="BDD6EE"/>
      <w:lang w:eastAsia="pl-PL"/>
    </w:rPr>
  </w:style>
  <w:style w:type="paragraph" w:styleId="Akapitzlist">
    <w:name w:val="List Paragraph"/>
    <w:aliases w:val="Numerowanie,Kolorowa lista — akcent 11,Akapit z listą BS,List Paragraph,Wykres,Akapit z listą1,List Paragraph compact,Normal bullet 2,Paragraphe de liste 2,Reference list,Bullet list,Numbered List,List Paragraph1,Paragraph,L1,Nag 1"/>
    <w:basedOn w:val="Normalny"/>
    <w:link w:val="AkapitzlistZnak"/>
    <w:uiPriority w:val="34"/>
    <w:qFormat/>
    <w:rsid w:val="00CA011E"/>
    <w:pPr>
      <w:tabs>
        <w:tab w:val="num" w:pos="643"/>
      </w:tabs>
      <w:spacing w:before="60" w:after="60" w:line="276" w:lineRule="auto"/>
      <w:ind w:left="720" w:hanging="360"/>
      <w:contextualSpacing/>
    </w:pPr>
    <w:rPr>
      <w:rFonts w:eastAsia="Calibri" w:cs="Times New Roman"/>
    </w:rPr>
  </w:style>
  <w:style w:type="character" w:customStyle="1" w:styleId="AkapitzlistZnak">
    <w:name w:val="Akapit z listą Znak"/>
    <w:aliases w:val="Numerowanie Znak,Kolorowa lista — akcent 11 Znak,Akapit z listą BS Znak,List Paragraph Znak,Wykres Znak,Akapit z listą1 Znak,List Paragraph compact Znak,Normal bullet 2 Znak,Paragraphe de liste 2 Znak,Reference list Znak,L1 Znak"/>
    <w:link w:val="Akapitzlist"/>
    <w:uiPriority w:val="34"/>
    <w:qFormat/>
    <w:locked/>
    <w:rsid w:val="00CA011E"/>
    <w:rPr>
      <w:rFonts w:ascii="Arial" w:eastAsia="Calibri" w:hAnsi="Arial" w:cs="Times New Roman"/>
      <w:sz w:val="24"/>
    </w:rPr>
  </w:style>
  <w:style w:type="character" w:styleId="Hipercze">
    <w:name w:val="Hyperlink"/>
    <w:uiPriority w:val="99"/>
    <w:rsid w:val="00CA011E"/>
    <w:rPr>
      <w:color w:val="0000FF"/>
      <w:u w:val="single"/>
    </w:rPr>
  </w:style>
  <w:style w:type="character" w:customStyle="1" w:styleId="Nagwek4Znak">
    <w:name w:val="Nagłówek 4 Znak"/>
    <w:basedOn w:val="Domylnaczcionkaakapitu"/>
    <w:link w:val="Nagwek4"/>
    <w:uiPriority w:val="9"/>
    <w:rsid w:val="00CA011E"/>
    <w:rPr>
      <w:rFonts w:asciiTheme="majorHAnsi" w:eastAsiaTheme="majorEastAsia" w:hAnsiTheme="majorHAnsi" w:cstheme="majorBidi"/>
      <w:i/>
      <w:iCs/>
      <w:color w:val="2F5496" w:themeColor="accent1" w:themeShade="BF"/>
      <w:sz w:val="24"/>
    </w:rPr>
  </w:style>
  <w:style w:type="paragraph" w:styleId="Nagwekspisutreci">
    <w:name w:val="TOC Heading"/>
    <w:basedOn w:val="Nagwek1"/>
    <w:next w:val="Normalny"/>
    <w:uiPriority w:val="39"/>
    <w:unhideWhenUsed/>
    <w:qFormat/>
    <w:rsid w:val="00CA011E"/>
    <w:pPr>
      <w:numPr>
        <w:numId w:val="0"/>
      </w:numPr>
      <w:ind w:left="425"/>
      <w:outlineLvl w:val="9"/>
    </w:pPr>
  </w:style>
  <w:style w:type="paragraph" w:styleId="Spistreci1">
    <w:name w:val="toc 1"/>
    <w:basedOn w:val="Normalny"/>
    <w:next w:val="Normalny"/>
    <w:autoRedefine/>
    <w:uiPriority w:val="39"/>
    <w:unhideWhenUsed/>
    <w:rsid w:val="00F80A65"/>
    <w:pPr>
      <w:tabs>
        <w:tab w:val="left" w:pos="709"/>
        <w:tab w:val="right" w:pos="9913"/>
      </w:tabs>
      <w:spacing w:after="100"/>
    </w:pPr>
  </w:style>
  <w:style w:type="character" w:styleId="Odwoaniedokomentarza">
    <w:name w:val="annotation reference"/>
    <w:basedOn w:val="Domylnaczcionkaakapitu"/>
    <w:uiPriority w:val="99"/>
    <w:unhideWhenUsed/>
    <w:rsid w:val="00CC0EE5"/>
    <w:rPr>
      <w:sz w:val="16"/>
      <w:szCs w:val="16"/>
    </w:rPr>
  </w:style>
  <w:style w:type="paragraph" w:styleId="Tekstkomentarza">
    <w:name w:val="annotation text"/>
    <w:basedOn w:val="Normalny"/>
    <w:link w:val="TekstkomentarzaZnak"/>
    <w:uiPriority w:val="99"/>
    <w:semiHidden/>
    <w:unhideWhenUsed/>
    <w:rsid w:val="00CC0E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0EE5"/>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CC0EE5"/>
    <w:rPr>
      <w:b/>
      <w:bCs/>
    </w:rPr>
  </w:style>
  <w:style w:type="character" w:customStyle="1" w:styleId="TematkomentarzaZnak">
    <w:name w:val="Temat komentarza Znak"/>
    <w:basedOn w:val="TekstkomentarzaZnak"/>
    <w:link w:val="Tematkomentarza"/>
    <w:uiPriority w:val="99"/>
    <w:semiHidden/>
    <w:rsid w:val="00CC0EE5"/>
    <w:rPr>
      <w:rFonts w:ascii="Arial" w:hAnsi="Arial"/>
      <w:b/>
      <w:bCs/>
      <w:sz w:val="20"/>
      <w:szCs w:val="20"/>
    </w:rPr>
  </w:style>
  <w:style w:type="paragraph" w:styleId="Tekstdymka">
    <w:name w:val="Balloon Text"/>
    <w:basedOn w:val="Normalny"/>
    <w:link w:val="TekstdymkaZnak"/>
    <w:uiPriority w:val="99"/>
    <w:semiHidden/>
    <w:unhideWhenUsed/>
    <w:rsid w:val="00CC0E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0EE5"/>
    <w:rPr>
      <w:rFonts w:ascii="Segoe UI" w:hAnsi="Segoe UI" w:cs="Segoe UI"/>
      <w:sz w:val="18"/>
      <w:szCs w:val="18"/>
    </w:rPr>
  </w:style>
  <w:style w:type="character" w:styleId="UyteHipercze">
    <w:name w:val="FollowedHyperlink"/>
    <w:basedOn w:val="Domylnaczcionkaakapitu"/>
    <w:uiPriority w:val="99"/>
    <w:semiHidden/>
    <w:unhideWhenUsed/>
    <w:rsid w:val="000A1D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unduszeue.wzp.pl/lista_publikacji/podrecznik-wnioskodawcy-i-beneficjenta/" TargetMode="External"/><Relationship Id="rId18" Type="http://schemas.openxmlformats.org/officeDocument/2006/relationships/hyperlink" Target="https://www.gov.pl/web/rodzina/konwencja-o-prawach-osob-niepelnosprawnyc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kampania17celow.pl/raporty/przeksztalcamy-nasz-swiat-agenda-na-rzecz-zrownowazonego-rozwoju-2030/" TargetMode="External"/><Relationship Id="rId7" Type="http://schemas.openxmlformats.org/officeDocument/2006/relationships/endnotes" Target="endnotes.xml"/><Relationship Id="rId12" Type="http://schemas.openxmlformats.org/officeDocument/2006/relationships/hyperlink" Target="https://rpo.wzp.pl/fepz/prawo-i-dokumenty/podrecznik-wnioskodawcy-i-beneficjenta-funduszy-europejskich-na-lata-2021-2027-w-zakresie-informacji-i-promocji" TargetMode="External"/><Relationship Id="rId17" Type="http://schemas.openxmlformats.org/officeDocument/2006/relationships/hyperlink" Target="https://www.funduszeeuropejskie.gov.pl/strony/o-funduszach/dokumenty/wytyczne-dotyczace-realizacji-zasad-rownosciowych-w-ramach-funduszy-unijnych-na-lata-2021-2027-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unduszeeuropejskie.gov.pl/strony/o-funduszach/dokumenty/wytyczne-dotyczace-realizacji-zasad-rownosciowych-w-ramach-funduszy-unijnych-na-lata-2021-2027-1/" TargetMode="External"/><Relationship Id="rId20" Type="http://schemas.openxmlformats.org/officeDocument/2006/relationships/hyperlink" Target="https://funduszeue.wzp.pl/dokumenty/?wpnonce=afd8362b2e&amp;sortorder=desc&amp;dct=618&amp;searchkey=&amp;startdate=&amp;endda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iz.fepz@wzp.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ur-lex.europa.eu/legal-content/PL/TXT/?uri=CELEX%3A52021XC0916%2803%29" TargetMode="External"/><Relationship Id="rId23" Type="http://schemas.openxmlformats.org/officeDocument/2006/relationships/footer" Target="footer1.xml"/><Relationship Id="rId10" Type="http://schemas.openxmlformats.org/officeDocument/2006/relationships/hyperlink" Target="https://instrukcje.cst2021.gov.pl/" TargetMode="External"/><Relationship Id="rId19" Type="http://schemas.openxmlformats.org/officeDocument/2006/relationships/hyperlink" Target="https://oide.sejm.gov.pl/oide/?option=com_content&amp;view=article&amp;id=14428&amp;Itemid=422"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commission.europa.eu/funding-tenders/procedures-guidelines-tenders/information-contractors-and-beneficiaries/exchange-rate-inforeuro_en" TargetMode="External"/><Relationship Id="rId22" Type="http://schemas.openxmlformats.org/officeDocument/2006/relationships/hyperlink" Target="https://isap.sejm.gov.pl/isap.nsf/DocDetails.xsp?id=WDU20170000036"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00B43-9C72-49D4-B47A-09F51611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24</Pages>
  <Words>8533</Words>
  <Characters>51201</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59615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Szalai</dc:creator>
  <cp:keywords/>
  <dc:description/>
  <cp:lastModifiedBy>Luiza Szymala</cp:lastModifiedBy>
  <cp:revision>92</cp:revision>
  <dcterms:created xsi:type="dcterms:W3CDTF">2025-03-14T08:07:00Z</dcterms:created>
  <dcterms:modified xsi:type="dcterms:W3CDTF">2025-06-03T11:19:00Z</dcterms:modified>
</cp:coreProperties>
</file>